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70C0"/>
  <w:body>
    <w:p w:rsidR="00733FE5" w:rsidRPr="00733FE5" w:rsidRDefault="00733FE5" w:rsidP="00733FE5">
      <w:pPr>
        <w:pStyle w:val="a3"/>
        <w:shd w:val="clear" w:color="auto" w:fill="FFFFFF" w:themeFill="background1"/>
        <w:jc w:val="center"/>
        <w:rPr>
          <w:rStyle w:val="a4"/>
          <w:rFonts w:ascii="Arial" w:hAnsi="Arial" w:cs="Arial"/>
          <w:color w:val="C00000"/>
          <w:sz w:val="28"/>
          <w:szCs w:val="28"/>
        </w:rPr>
      </w:pPr>
      <w:r>
        <w:rPr>
          <w:noProof/>
        </w:rPr>
        <w:drawing>
          <wp:anchor distT="0" distB="0" distL="114300" distR="114300" simplePos="0" relativeHeight="251658240" behindDoc="1" locked="0" layoutInCell="1" allowOverlap="1">
            <wp:simplePos x="0" y="0"/>
            <wp:positionH relativeFrom="column">
              <wp:posOffset>-603885</wp:posOffset>
            </wp:positionH>
            <wp:positionV relativeFrom="paragraph">
              <wp:posOffset>-331470</wp:posOffset>
            </wp:positionV>
            <wp:extent cx="2251710" cy="1615440"/>
            <wp:effectExtent l="19050" t="0" r="0" b="0"/>
            <wp:wrapTight wrapText="bothSides">
              <wp:wrapPolygon edited="0">
                <wp:start x="-183" y="0"/>
                <wp:lineTo x="-183" y="21396"/>
                <wp:lineTo x="21563" y="21396"/>
                <wp:lineTo x="21563" y="0"/>
                <wp:lineTo x="-183" y="0"/>
              </wp:wrapPolygon>
            </wp:wrapTight>
            <wp:docPr id="12" name="Рисунок 12" descr="C:\Users\Алекс\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Desktop\4.jpg"/>
                    <pic:cNvPicPr>
                      <a:picLocks noChangeAspect="1" noChangeArrowheads="1"/>
                    </pic:cNvPicPr>
                  </pic:nvPicPr>
                  <pic:blipFill>
                    <a:blip r:embed="rId6" cstate="print"/>
                    <a:srcRect/>
                    <a:stretch>
                      <a:fillRect/>
                    </a:stretch>
                  </pic:blipFill>
                  <pic:spPr bwMode="auto">
                    <a:xfrm>
                      <a:off x="0" y="0"/>
                      <a:ext cx="2251710" cy="1615440"/>
                    </a:xfrm>
                    <a:prstGeom prst="rect">
                      <a:avLst/>
                    </a:prstGeom>
                    <a:noFill/>
                    <a:ln w="9525">
                      <a:noFill/>
                      <a:miter lim="800000"/>
                      <a:headEnd/>
                      <a:tailEnd/>
                    </a:ln>
                  </pic:spPr>
                </pic:pic>
              </a:graphicData>
            </a:graphic>
          </wp:anchor>
        </w:drawing>
      </w:r>
      <w:r w:rsidRPr="00733FE5">
        <w:rPr>
          <w:rStyle w:val="a4"/>
          <w:rFonts w:ascii="Arial" w:hAnsi="Arial" w:cs="Arial"/>
          <w:color w:val="C00000"/>
          <w:sz w:val="28"/>
          <w:szCs w:val="28"/>
        </w:rPr>
        <w:t>Советы родителям будущих первоклассников</w:t>
      </w:r>
    </w:p>
    <w:p w:rsidR="00A22166" w:rsidRPr="00895319" w:rsidRDefault="00895319" w:rsidP="00733FE5">
      <w:pPr>
        <w:pStyle w:val="a3"/>
        <w:shd w:val="clear" w:color="auto" w:fill="FFFFFF" w:themeFill="background1"/>
        <w:jc w:val="center"/>
        <w:rPr>
          <w:rFonts w:ascii="Arial" w:hAnsi="Arial" w:cs="Arial"/>
          <w:sz w:val="28"/>
          <w:szCs w:val="28"/>
        </w:rPr>
      </w:pPr>
      <w:r>
        <w:rPr>
          <w:rStyle w:val="a4"/>
          <w:rFonts w:ascii="Arial" w:hAnsi="Arial" w:cs="Arial"/>
          <w:sz w:val="28"/>
          <w:szCs w:val="28"/>
        </w:rPr>
        <w:t>Н</w:t>
      </w:r>
      <w:r w:rsidR="00A22166" w:rsidRPr="00895319">
        <w:rPr>
          <w:rStyle w:val="a4"/>
          <w:rFonts w:ascii="Arial" w:hAnsi="Arial" w:cs="Arial"/>
          <w:sz w:val="28"/>
          <w:szCs w:val="28"/>
        </w:rPr>
        <w:t>есколько слов о нарушении письменной речи детей.</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С началом обучения в школе у некоторых детей вдруг обнаруживаются затруднения с чтением и письмом. Ребята оказываются не в ладах с русским языком, хотя хорошо справляются с математикой и другими предметами, где, казалось бы, требуется больше сообразительности. Вот таких «умненьких», но лишенных речевой одаренности, рано или поздно направляют иногда к логопеду. Чаще к психологу, что не совсем правильно. Дисграфия — это частичное специфическое нарушение письма.</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На что нужно обратить особое внимание:</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1. Если Ваш ребенок левша.</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2. Если он — переученный правша.</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3. Если Ваш ребенок посещал логопедическую группу.</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4. Если в семье говорят на двух или более языках.</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5. Если Ваш ребенок слишком рано пошел в школу (неоправданно ранее обучение грамоте иногда провоцирует возникновение дисграфии и дислексии.) Происходит это в тех случаях, когда у ребенка еще не наступила психологическая готовность к такому обучению.</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6. Если у Вашего ребенка есть проблемы с памятью, вниманием.</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7. Смешение букв по оптическому сходству: б-п, т-п, а-о, е-з, д-у.</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8. Ошибки, вызванные нарушенным произношением, ребенок пишет то, что говорит: лека (река), суба (шуба).</w: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9. При нарушенном фонематическом восприятии смешиваются гласные о-у, ѐ-ю, согласные р-л, й-ль, парные звонкие и глухие согласные, свистящие и шипящие, звуки ц, ч, щ.. Например, тыня (дыня), клѐква (клюква). 10. Пропуски букв, слогов, недописывание слов. Например: прта — парта, моко — молоко,  веселы- (весёлый).</w:t>
      </w:r>
    </w:p>
    <w:p w:rsidR="00A22166" w:rsidRPr="00895319" w:rsidRDefault="00A22166" w:rsidP="00895319">
      <w:pPr>
        <w:pStyle w:val="a3"/>
        <w:shd w:val="clear" w:color="auto" w:fill="FFFFFF" w:themeFill="background1"/>
        <w:spacing w:before="0" w:beforeAutospacing="0" w:after="0" w:afterAutospacing="0"/>
        <w:jc w:val="center"/>
        <w:rPr>
          <w:sz w:val="28"/>
          <w:szCs w:val="28"/>
        </w:rPr>
      </w:pPr>
      <w:r w:rsidRPr="00895319">
        <w:rPr>
          <w:rStyle w:val="a4"/>
          <w:sz w:val="28"/>
          <w:szCs w:val="28"/>
        </w:rPr>
        <w:t>Уважаемые родители, обратите внимание!               </w:t>
      </w:r>
      <w:r w:rsidR="000E79C1" w:rsidRPr="000E79C1">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майлы Жесты" style="width:24pt;height:24pt"/>
        </w:pict>
      </w:r>
    </w:p>
    <w:p w:rsidR="00A22166" w:rsidRPr="00895319"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Дисграфия никогда не возникает «из ничего»! Работа по устранению дисграфии должна начинаться не в школе, когда обнаружатся специфические ошибки на письме, а в дошкольном возрасте, задолго до начала обучения ребенка грамоте.</w:t>
      </w:r>
    </w:p>
    <w:p w:rsidR="00A22166" w:rsidRDefault="00A22166" w:rsidP="00895319">
      <w:pPr>
        <w:pStyle w:val="a3"/>
        <w:shd w:val="clear" w:color="auto" w:fill="FFFFFF" w:themeFill="background1"/>
        <w:spacing w:before="0" w:beforeAutospacing="0" w:after="0" w:afterAutospacing="0"/>
        <w:jc w:val="both"/>
        <w:rPr>
          <w:sz w:val="28"/>
          <w:szCs w:val="28"/>
        </w:rPr>
      </w:pPr>
      <w:r w:rsidRPr="00895319">
        <w:rPr>
          <w:sz w:val="28"/>
          <w:szCs w:val="28"/>
        </w:rPr>
        <w:t>Дети, страдающие дисграфией, нуждаются в специальной логопедической помощи, так как специфические ошибки письма не могут быть преодолены обычными школьными методами. Важно учитывать, что дисграфию значительно легче предупредить, чем устранить.</w:t>
      </w: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Pr="00733FE5" w:rsidRDefault="00733FE5" w:rsidP="00733FE5">
      <w:pPr>
        <w:pStyle w:val="a3"/>
        <w:shd w:val="clear" w:color="auto" w:fill="FFFFFF" w:themeFill="background1"/>
        <w:jc w:val="center"/>
        <w:rPr>
          <w:rStyle w:val="a4"/>
          <w:rFonts w:ascii="Arial" w:hAnsi="Arial" w:cs="Arial"/>
          <w:color w:val="C00000"/>
          <w:sz w:val="28"/>
          <w:szCs w:val="28"/>
        </w:rPr>
      </w:pPr>
      <w:r>
        <w:rPr>
          <w:noProof/>
        </w:rPr>
        <w:lastRenderedPageBreak/>
        <w:drawing>
          <wp:anchor distT="0" distB="0" distL="114300" distR="114300" simplePos="0" relativeHeight="251660288" behindDoc="1" locked="0" layoutInCell="1" allowOverlap="1">
            <wp:simplePos x="0" y="0"/>
            <wp:positionH relativeFrom="column">
              <wp:posOffset>-603885</wp:posOffset>
            </wp:positionH>
            <wp:positionV relativeFrom="paragraph">
              <wp:posOffset>-377190</wp:posOffset>
            </wp:positionV>
            <wp:extent cx="2251710" cy="1615440"/>
            <wp:effectExtent l="19050" t="0" r="0" b="0"/>
            <wp:wrapTight wrapText="bothSides">
              <wp:wrapPolygon edited="0">
                <wp:start x="-183" y="0"/>
                <wp:lineTo x="-183" y="21396"/>
                <wp:lineTo x="21563" y="21396"/>
                <wp:lineTo x="21563" y="0"/>
                <wp:lineTo x="-183" y="0"/>
              </wp:wrapPolygon>
            </wp:wrapTight>
            <wp:docPr id="1" name="Рисунок 12" descr="C:\Users\Алекс\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Desktop\4.jpg"/>
                    <pic:cNvPicPr>
                      <a:picLocks noChangeAspect="1" noChangeArrowheads="1"/>
                    </pic:cNvPicPr>
                  </pic:nvPicPr>
                  <pic:blipFill>
                    <a:blip r:embed="rId6" cstate="print"/>
                    <a:srcRect/>
                    <a:stretch>
                      <a:fillRect/>
                    </a:stretch>
                  </pic:blipFill>
                  <pic:spPr bwMode="auto">
                    <a:xfrm>
                      <a:off x="0" y="0"/>
                      <a:ext cx="2251710" cy="1615440"/>
                    </a:xfrm>
                    <a:prstGeom prst="rect">
                      <a:avLst/>
                    </a:prstGeom>
                    <a:noFill/>
                    <a:ln w="9525">
                      <a:noFill/>
                      <a:miter lim="800000"/>
                      <a:headEnd/>
                      <a:tailEnd/>
                    </a:ln>
                  </pic:spPr>
                </pic:pic>
              </a:graphicData>
            </a:graphic>
          </wp:anchor>
        </w:drawing>
      </w:r>
      <w:r w:rsidRPr="00733FE5">
        <w:rPr>
          <w:rStyle w:val="a4"/>
          <w:rFonts w:ascii="Arial" w:hAnsi="Arial" w:cs="Arial"/>
          <w:color w:val="C00000"/>
          <w:sz w:val="28"/>
          <w:szCs w:val="28"/>
        </w:rPr>
        <w:t>Советы родителям будущих первоклассников</w:t>
      </w:r>
    </w:p>
    <w:p w:rsidR="00733FE5" w:rsidRPr="00733FE5" w:rsidRDefault="00733FE5" w:rsidP="00733FE5">
      <w:pPr>
        <w:pStyle w:val="c3"/>
        <w:shd w:val="clear" w:color="auto" w:fill="FFFFFF"/>
        <w:spacing w:before="0" w:beforeAutospacing="0" w:after="0" w:afterAutospacing="0"/>
        <w:jc w:val="center"/>
        <w:rPr>
          <w:rFonts w:ascii="Arial" w:hAnsi="Arial" w:cs="Arial"/>
          <w:b/>
          <w:color w:val="C00000"/>
          <w:sz w:val="22"/>
          <w:szCs w:val="22"/>
        </w:rPr>
      </w:pPr>
      <w:r w:rsidRPr="00733FE5">
        <w:rPr>
          <w:rStyle w:val="c2"/>
          <w:b/>
          <w:i/>
          <w:iCs/>
          <w:color w:val="C00000"/>
          <w:sz w:val="28"/>
          <w:szCs w:val="28"/>
        </w:rPr>
        <w:t>Развитие фонематических процессов и коррекция нарушений звукопроизношения</w:t>
      </w:r>
      <w:r w:rsidRPr="00733FE5">
        <w:rPr>
          <w:rStyle w:val="c2"/>
          <w:b/>
          <w:color w:val="C00000"/>
          <w:sz w:val="28"/>
          <w:szCs w:val="28"/>
        </w:rPr>
        <w:t>.</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 К моменту поступления в школу ребенок должен правильно произносить все звуки речи родного языка и не путать их между собой в речевом потоке. Перед школой необходимо проконсультироваться с логопедом.</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2. Если ваш ребенок говорит, по вашему мнению, абсолютно «чисто», не помешает, все-таки, обратиться к логопеду и проверить так ли это на самом деле.</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3. Работу по устранению дефектов звукопроизношения должен проводить только специалист. Самостоятельное вмешательство родителей в процесс коррекции звукопроизношения может привести к отрицательному результату.</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4. Обратите внимание на сформированность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5. Формируйте у ребенка способность к различению на слух всех звуков речи, - это поможет в дальнейшем избежать трудностей в овладении письменной речью.</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6. Развитию фонематических процессов помогут упражнения, которые можно выполнять не только дома, но и по дороге в детский сад, на прогулке, в магазине и т.д. :</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[Р]». Так можно «играть» с любым звуком речи.</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Попросите вспомнить и назвать предметы, окружающие ребенка (на улице, в комнате, магазине, детском саду), начинающиеся на звук [Ш] (или любой другой звук).</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Предложите самостоятельно придумать 5-7 слов, начинающихся на заданный звук.</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вареный, косилка, косынка).</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Предложите ребенку самостоятельно придумать слова, начинающиеся: на мягкие и твердые согласные звуки; звонкие и глухие согласные.</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Pr="00733FE5" w:rsidRDefault="00733FE5" w:rsidP="00733FE5">
      <w:pPr>
        <w:pStyle w:val="a3"/>
        <w:shd w:val="clear" w:color="auto" w:fill="FFFFFF" w:themeFill="background1"/>
        <w:jc w:val="center"/>
        <w:rPr>
          <w:rStyle w:val="a4"/>
          <w:rFonts w:ascii="Arial" w:hAnsi="Arial" w:cs="Arial"/>
          <w:color w:val="C00000"/>
          <w:sz w:val="28"/>
          <w:szCs w:val="28"/>
        </w:rPr>
      </w:pPr>
      <w:r>
        <w:rPr>
          <w:noProof/>
        </w:rPr>
        <w:lastRenderedPageBreak/>
        <w:drawing>
          <wp:anchor distT="0" distB="0" distL="114300" distR="114300" simplePos="0" relativeHeight="251662336" behindDoc="1" locked="0" layoutInCell="1" allowOverlap="1">
            <wp:simplePos x="0" y="0"/>
            <wp:positionH relativeFrom="column">
              <wp:posOffset>-603885</wp:posOffset>
            </wp:positionH>
            <wp:positionV relativeFrom="paragraph">
              <wp:posOffset>-331470</wp:posOffset>
            </wp:positionV>
            <wp:extent cx="2251710" cy="1615440"/>
            <wp:effectExtent l="19050" t="0" r="0" b="0"/>
            <wp:wrapTight wrapText="bothSides">
              <wp:wrapPolygon edited="0">
                <wp:start x="-183" y="0"/>
                <wp:lineTo x="-183" y="21396"/>
                <wp:lineTo x="21563" y="21396"/>
                <wp:lineTo x="21563" y="0"/>
                <wp:lineTo x="-183" y="0"/>
              </wp:wrapPolygon>
            </wp:wrapTight>
            <wp:docPr id="2" name="Рисунок 12" descr="C:\Users\Алекс\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Desktop\4.jpg"/>
                    <pic:cNvPicPr>
                      <a:picLocks noChangeAspect="1" noChangeArrowheads="1"/>
                    </pic:cNvPicPr>
                  </pic:nvPicPr>
                  <pic:blipFill>
                    <a:blip r:embed="rId6" cstate="print"/>
                    <a:srcRect/>
                    <a:stretch>
                      <a:fillRect/>
                    </a:stretch>
                  </pic:blipFill>
                  <pic:spPr bwMode="auto">
                    <a:xfrm>
                      <a:off x="0" y="0"/>
                      <a:ext cx="2251710" cy="1615440"/>
                    </a:xfrm>
                    <a:prstGeom prst="rect">
                      <a:avLst/>
                    </a:prstGeom>
                    <a:noFill/>
                    <a:ln w="9525">
                      <a:noFill/>
                      <a:miter lim="800000"/>
                      <a:headEnd/>
                      <a:tailEnd/>
                    </a:ln>
                  </pic:spPr>
                </pic:pic>
              </a:graphicData>
            </a:graphic>
          </wp:anchor>
        </w:drawing>
      </w:r>
      <w:r w:rsidRPr="00733FE5">
        <w:rPr>
          <w:rStyle w:val="a4"/>
          <w:rFonts w:ascii="Arial" w:hAnsi="Arial" w:cs="Arial"/>
          <w:color w:val="C00000"/>
          <w:sz w:val="28"/>
          <w:szCs w:val="28"/>
        </w:rPr>
        <w:t>Советы родителям будущих первоклассников</w:t>
      </w:r>
    </w:p>
    <w:p w:rsidR="00733FE5" w:rsidRPr="00733FE5" w:rsidRDefault="00733FE5" w:rsidP="00733FE5">
      <w:pPr>
        <w:pStyle w:val="c3"/>
        <w:shd w:val="clear" w:color="auto" w:fill="FFFFFF"/>
        <w:spacing w:before="0" w:beforeAutospacing="0" w:after="0" w:afterAutospacing="0"/>
        <w:jc w:val="center"/>
        <w:rPr>
          <w:rStyle w:val="c2"/>
          <w:b/>
          <w:color w:val="C00000"/>
          <w:sz w:val="28"/>
          <w:szCs w:val="28"/>
        </w:rPr>
      </w:pPr>
      <w:r w:rsidRPr="00733FE5">
        <w:rPr>
          <w:rStyle w:val="c2"/>
          <w:b/>
          <w:i/>
          <w:iCs/>
          <w:color w:val="C00000"/>
          <w:sz w:val="28"/>
          <w:szCs w:val="28"/>
        </w:rPr>
        <w:t>Развитие навыков языкового анализа и синтеза</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xml:space="preserve">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w:t>
      </w:r>
      <w:r>
        <w:rPr>
          <w:rStyle w:val="c2"/>
          <w:i/>
          <w:iCs/>
          <w:color w:val="000000"/>
          <w:sz w:val="28"/>
          <w:szCs w:val="28"/>
        </w:rPr>
        <w:t>Развитию навыков языкового анализа и синтеза</w:t>
      </w:r>
      <w:r>
        <w:rPr>
          <w:rStyle w:val="c2"/>
          <w:color w:val="000000"/>
          <w:sz w:val="28"/>
          <w:szCs w:val="28"/>
        </w:rPr>
        <w:t> помогут следующие задания, выполнение которых не требует специальных условий и могут происходить, например, на прогулке:</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 Сосчитай, сколько слов в предложениях: «Мама моет посуду.», «Петя пьет вкусный сок.», «Папа едет на работу.». Назови первое и последнее слово в предложении.</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2. Самостоятельно придумай предложение, в котором будет два, три слова и т.д.</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3. Придумай предложение с маленьким словом «на» (так можно придумывать с любым предлогом), например: «Ваза стоит на столе.»</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4. Придумай предложение с первым словом "веселый" (или любым другим), постепенно добавляя слова связанные между собой по смыслу. Например: «Веселый…», «Веселый кот…», «Веселый кот прыгнул…», «Веселый кот прыгнул на …», «Веселый кот прыгнул на диван.».</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5. 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6. Доскажи слог, чтобы получилось слово. Например: ма-ли-(на), ка-ран-(даш), кар-тош-(ка) и др.</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7. Сосчитай сколько слогов в словах. Пример: слон, дом, кран, пень (слова с одним слогом); каша, лето, сумка, урок, сырок (слова с двумя слогами); малина, картина, цыпленок (слова с тремя слогами).</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8. Назови первый звук в словах. (Произносим слова с первым гласным звуком: утка, аист, указка, апельсин, игла, обруч и т.д.; с первым согласным звуком: кошка, шуба, зонт, лента и т.д.)</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9. Назови последний звук в словах. В 8 и 9 задании родители обращают внимание на то, что ребенок должен произнести именно звук, а не букву.</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10. «Угадай слово». Родители предлагают ребенку угадать слово, которое они произносят по отдельным звукам, делая между ними в произнесении паузу. Например: [с] - [л] –[о] –[ н].</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11. «Где спрятался звук?». Ребенок должен определить приблизительное место звука в слове: в начале, середине, конце. Например: «Где спрятался звук [С] в слове «санки» (в начале), в слове «миска» (в середине), в слове «нос» (в конце)».</w:t>
      </w: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Pr="00733FE5" w:rsidRDefault="00733FE5" w:rsidP="00733FE5">
      <w:pPr>
        <w:pStyle w:val="a3"/>
        <w:shd w:val="clear" w:color="auto" w:fill="FFFFFF" w:themeFill="background1"/>
        <w:jc w:val="center"/>
        <w:rPr>
          <w:rStyle w:val="a4"/>
          <w:rFonts w:ascii="Arial" w:hAnsi="Arial" w:cs="Arial"/>
          <w:color w:val="C00000"/>
          <w:sz w:val="28"/>
          <w:szCs w:val="28"/>
        </w:rPr>
      </w:pPr>
      <w:r>
        <w:rPr>
          <w:noProof/>
        </w:rPr>
        <w:lastRenderedPageBreak/>
        <w:drawing>
          <wp:anchor distT="0" distB="0" distL="114300" distR="114300" simplePos="0" relativeHeight="251664384" behindDoc="1" locked="0" layoutInCell="1" allowOverlap="1">
            <wp:simplePos x="0" y="0"/>
            <wp:positionH relativeFrom="column">
              <wp:posOffset>-603885</wp:posOffset>
            </wp:positionH>
            <wp:positionV relativeFrom="paragraph">
              <wp:posOffset>-331470</wp:posOffset>
            </wp:positionV>
            <wp:extent cx="2251710" cy="1615440"/>
            <wp:effectExtent l="19050" t="0" r="0" b="0"/>
            <wp:wrapTight wrapText="bothSides">
              <wp:wrapPolygon edited="0">
                <wp:start x="-183" y="0"/>
                <wp:lineTo x="-183" y="21396"/>
                <wp:lineTo x="21563" y="21396"/>
                <wp:lineTo x="21563" y="0"/>
                <wp:lineTo x="-183" y="0"/>
              </wp:wrapPolygon>
            </wp:wrapTight>
            <wp:docPr id="3" name="Рисунок 12" descr="C:\Users\Алекс\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Desktop\4.jpg"/>
                    <pic:cNvPicPr>
                      <a:picLocks noChangeAspect="1" noChangeArrowheads="1"/>
                    </pic:cNvPicPr>
                  </pic:nvPicPr>
                  <pic:blipFill>
                    <a:blip r:embed="rId6" cstate="print"/>
                    <a:srcRect/>
                    <a:stretch>
                      <a:fillRect/>
                    </a:stretch>
                  </pic:blipFill>
                  <pic:spPr bwMode="auto">
                    <a:xfrm>
                      <a:off x="0" y="0"/>
                      <a:ext cx="2251710" cy="1615440"/>
                    </a:xfrm>
                    <a:prstGeom prst="rect">
                      <a:avLst/>
                    </a:prstGeom>
                    <a:noFill/>
                    <a:ln w="9525">
                      <a:noFill/>
                      <a:miter lim="800000"/>
                      <a:headEnd/>
                      <a:tailEnd/>
                    </a:ln>
                  </pic:spPr>
                </pic:pic>
              </a:graphicData>
            </a:graphic>
          </wp:anchor>
        </w:drawing>
      </w:r>
      <w:r w:rsidRPr="00733FE5">
        <w:rPr>
          <w:rStyle w:val="a4"/>
          <w:rFonts w:ascii="Arial" w:hAnsi="Arial" w:cs="Arial"/>
          <w:color w:val="C00000"/>
          <w:sz w:val="28"/>
          <w:szCs w:val="28"/>
        </w:rPr>
        <w:t>Советы родителям будущих первоклассников</w:t>
      </w:r>
    </w:p>
    <w:p w:rsidR="00733FE5" w:rsidRPr="00733FE5" w:rsidRDefault="00733FE5" w:rsidP="00733FE5">
      <w:pPr>
        <w:pStyle w:val="c3"/>
        <w:shd w:val="clear" w:color="auto" w:fill="FFFFFF"/>
        <w:spacing w:before="0" w:beforeAutospacing="0" w:after="0" w:afterAutospacing="0"/>
        <w:jc w:val="center"/>
        <w:rPr>
          <w:rFonts w:ascii="Arial" w:hAnsi="Arial" w:cs="Arial"/>
          <w:b/>
          <w:color w:val="C00000"/>
          <w:sz w:val="22"/>
          <w:szCs w:val="22"/>
        </w:rPr>
      </w:pPr>
      <w:r w:rsidRPr="00733FE5">
        <w:rPr>
          <w:rStyle w:val="c2"/>
          <w:b/>
          <w:i/>
          <w:iCs/>
          <w:color w:val="C00000"/>
          <w:sz w:val="28"/>
          <w:szCs w:val="28"/>
        </w:rPr>
        <w:t>Развитие зрительно-пространственных представлений.</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 «Найди спрятанное».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2. Попросите ребенка показать различные части тела: правый глаз, левую руку и т.д. Усложните задание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3. На улице можно предложить ребенку рассмотреть окружающие предметы и назвать их расположение относительно друг друга. Например: «Машина стоит около дома.», «Автобус едет справа от девочки.», «Цветы растут слева от дерева.» и т.д.</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4.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5. Предложите ребенку сложить по образцу какой либо предмет из сборного конструктора или кубиков.</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6. «Найди отличия в картинках». Такие задания можно встретить в детских журналах.</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7. «Чего не хватает?» .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733FE5" w:rsidRDefault="00733FE5" w:rsidP="00733FE5">
      <w:pPr>
        <w:pStyle w:val="c3"/>
        <w:shd w:val="clear" w:color="auto" w:fill="FFFFFF"/>
        <w:spacing w:before="0" w:beforeAutospacing="0" w:after="0" w:afterAutospacing="0"/>
        <w:rPr>
          <w:rStyle w:val="c2"/>
          <w:color w:val="000000"/>
          <w:sz w:val="28"/>
          <w:szCs w:val="28"/>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8.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Pr="00C81B5C" w:rsidRDefault="00733FE5" w:rsidP="00C81B5C">
      <w:pPr>
        <w:pStyle w:val="a3"/>
        <w:shd w:val="clear" w:color="auto" w:fill="FFFFFF" w:themeFill="background1"/>
        <w:jc w:val="center"/>
        <w:rPr>
          <w:rFonts w:ascii="Arial" w:hAnsi="Arial" w:cs="Arial"/>
          <w:b/>
          <w:bCs/>
          <w:color w:val="C00000"/>
          <w:sz w:val="28"/>
          <w:szCs w:val="28"/>
        </w:rPr>
      </w:pPr>
      <w:r>
        <w:rPr>
          <w:noProof/>
        </w:rPr>
        <w:lastRenderedPageBreak/>
        <w:drawing>
          <wp:anchor distT="0" distB="0" distL="114300" distR="114300" simplePos="0" relativeHeight="251666432" behindDoc="1" locked="0" layoutInCell="1" allowOverlap="1">
            <wp:simplePos x="0" y="0"/>
            <wp:positionH relativeFrom="column">
              <wp:posOffset>-603885</wp:posOffset>
            </wp:positionH>
            <wp:positionV relativeFrom="paragraph">
              <wp:posOffset>-331470</wp:posOffset>
            </wp:positionV>
            <wp:extent cx="2251710" cy="1615440"/>
            <wp:effectExtent l="19050" t="0" r="0" b="0"/>
            <wp:wrapTight wrapText="bothSides">
              <wp:wrapPolygon edited="0">
                <wp:start x="-183" y="0"/>
                <wp:lineTo x="-183" y="21396"/>
                <wp:lineTo x="21563" y="21396"/>
                <wp:lineTo x="21563" y="0"/>
                <wp:lineTo x="-183" y="0"/>
              </wp:wrapPolygon>
            </wp:wrapTight>
            <wp:docPr id="4" name="Рисунок 12" descr="C:\Users\Алекс\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Desktop\4.jpg"/>
                    <pic:cNvPicPr>
                      <a:picLocks noChangeAspect="1" noChangeArrowheads="1"/>
                    </pic:cNvPicPr>
                  </pic:nvPicPr>
                  <pic:blipFill>
                    <a:blip r:embed="rId6" cstate="print"/>
                    <a:srcRect/>
                    <a:stretch>
                      <a:fillRect/>
                    </a:stretch>
                  </pic:blipFill>
                  <pic:spPr bwMode="auto">
                    <a:xfrm>
                      <a:off x="0" y="0"/>
                      <a:ext cx="2251710" cy="1615440"/>
                    </a:xfrm>
                    <a:prstGeom prst="rect">
                      <a:avLst/>
                    </a:prstGeom>
                    <a:noFill/>
                    <a:ln w="9525">
                      <a:noFill/>
                      <a:miter lim="800000"/>
                      <a:headEnd/>
                      <a:tailEnd/>
                    </a:ln>
                  </pic:spPr>
                </pic:pic>
              </a:graphicData>
            </a:graphic>
          </wp:anchor>
        </w:drawing>
      </w:r>
      <w:r w:rsidRPr="00733FE5">
        <w:rPr>
          <w:rStyle w:val="a4"/>
          <w:rFonts w:ascii="Arial" w:hAnsi="Arial" w:cs="Arial"/>
          <w:color w:val="C00000"/>
          <w:sz w:val="28"/>
          <w:szCs w:val="28"/>
        </w:rPr>
        <w:t>Советы родителям будущих первоклассников</w:t>
      </w:r>
    </w:p>
    <w:p w:rsidR="00733FE5" w:rsidRDefault="00733FE5" w:rsidP="00C81B5C">
      <w:pPr>
        <w:pStyle w:val="c3"/>
        <w:shd w:val="clear" w:color="auto" w:fill="FFFFFF"/>
        <w:spacing w:before="0" w:beforeAutospacing="0" w:after="0" w:afterAutospacing="0"/>
        <w:jc w:val="center"/>
        <w:rPr>
          <w:rFonts w:ascii="Arial" w:hAnsi="Arial" w:cs="Arial"/>
          <w:color w:val="000000"/>
          <w:sz w:val="22"/>
          <w:szCs w:val="22"/>
        </w:rPr>
      </w:pPr>
      <w:r w:rsidRPr="00C81B5C">
        <w:rPr>
          <w:rStyle w:val="c2"/>
          <w:b/>
          <w:i/>
          <w:iCs/>
          <w:color w:val="C00000"/>
          <w:sz w:val="28"/>
          <w:szCs w:val="28"/>
        </w:rPr>
        <w:t>Развитие мелкой моторики</w:t>
      </w:r>
      <w:r>
        <w:rPr>
          <w:rStyle w:val="c2"/>
          <w:i/>
          <w:iCs/>
          <w:color w:val="000000"/>
          <w:sz w:val="28"/>
          <w:szCs w:val="28"/>
        </w:rPr>
        <w:t>.</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 «Пальчиковые игры». Такие игры можно найти в литературе по подготовке ребенка к школе. Пример игры: «Апельсин»</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Начиная с мизинца загибать попеременно все пальцы:</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Мы делили апельсин.</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Много нас, а он один.</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кота,</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ежа,</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улитки,</w:t>
      </w:r>
    </w:p>
    <w:p w:rsidR="00733FE5" w:rsidRPr="00C81B5C" w:rsidRDefault="00733FE5" w:rsidP="00C81B5C">
      <w:pPr>
        <w:pStyle w:val="c3"/>
        <w:shd w:val="clear" w:color="auto" w:fill="FFFFFF"/>
        <w:spacing w:before="0" w:beforeAutospacing="0" w:after="0" w:afterAutospacing="0"/>
        <w:jc w:val="center"/>
        <w:rPr>
          <w:rFonts w:ascii="Arial" w:hAnsi="Arial" w:cs="Arial"/>
          <w:i/>
          <w:color w:val="000000"/>
          <w:sz w:val="22"/>
          <w:szCs w:val="22"/>
        </w:rPr>
      </w:pPr>
      <w:r w:rsidRPr="00C81B5C">
        <w:rPr>
          <w:rStyle w:val="c2"/>
          <w:i/>
          <w:color w:val="000000"/>
          <w:sz w:val="28"/>
          <w:szCs w:val="28"/>
        </w:rPr>
        <w:t>Это долька для чижа,</w:t>
      </w:r>
    </w:p>
    <w:p w:rsidR="00733FE5" w:rsidRPr="00C81B5C" w:rsidRDefault="00733FE5" w:rsidP="00C81B5C">
      <w:pPr>
        <w:pStyle w:val="c3"/>
        <w:shd w:val="clear" w:color="auto" w:fill="FFFFFF"/>
        <w:spacing w:before="0" w:beforeAutospacing="0" w:after="0" w:afterAutospacing="0"/>
        <w:jc w:val="center"/>
        <w:rPr>
          <w:rStyle w:val="c2"/>
          <w:i/>
          <w:color w:val="000000"/>
          <w:sz w:val="28"/>
          <w:szCs w:val="28"/>
        </w:rPr>
      </w:pPr>
      <w:r w:rsidRPr="00C81B5C">
        <w:rPr>
          <w:rStyle w:val="c2"/>
          <w:i/>
          <w:color w:val="000000"/>
          <w:sz w:val="28"/>
          <w:szCs w:val="28"/>
        </w:rPr>
        <w:t>Ну, а волку – кожура.</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2. Штриховка орнаментов, геометрических фигур, различных картинок.</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3. Раскрашивание изображений и рисование.</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4. Собирание мелкого конструктора и мозаики.</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5. Выполнение аппликаций из бумаги и природного материала.</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6. Вырезание из бумаги геометрических фигур или фигурок животных.</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7. Лепка из пластилина и глины.</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8. Завязывание шнурков и застегивание мелких деталей одежды.</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Style w:val="c2"/>
          <w:color w:val="000000"/>
          <w:sz w:val="28"/>
          <w:szCs w:val="28"/>
        </w:rPr>
      </w:pPr>
      <w:r>
        <w:rPr>
          <w:rStyle w:val="c2"/>
          <w:color w:val="000000"/>
          <w:sz w:val="28"/>
          <w:szCs w:val="28"/>
        </w:rPr>
        <w:t>9. Выкладывание фигур из спичек, бисера, крупы. Этот вид задания можно выполнять на улице, выкладывая фигуры из камешков, веточек или листиков.</w:t>
      </w:r>
    </w:p>
    <w:p w:rsidR="00C81B5C" w:rsidRDefault="00C81B5C" w:rsidP="00733FE5">
      <w:pPr>
        <w:pStyle w:val="c3"/>
        <w:shd w:val="clear" w:color="auto" w:fill="FFFFFF"/>
        <w:spacing w:before="0" w:beforeAutospacing="0" w:after="0" w:afterAutospacing="0"/>
        <w:rPr>
          <w:rFonts w:ascii="Arial" w:hAnsi="Arial" w:cs="Arial"/>
          <w:color w:val="000000"/>
          <w:sz w:val="22"/>
          <w:szCs w:val="22"/>
        </w:rPr>
      </w:pPr>
    </w:p>
    <w:p w:rsidR="00733FE5" w:rsidRDefault="00733FE5" w:rsidP="00733FE5">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10. Вышивание.</w:t>
      </w: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Pr="00C81B5C" w:rsidRDefault="00C81B5C" w:rsidP="00C81B5C">
      <w:pPr>
        <w:pStyle w:val="a3"/>
        <w:shd w:val="clear" w:color="auto" w:fill="FFFFFF" w:themeFill="background1"/>
        <w:jc w:val="center"/>
        <w:rPr>
          <w:rFonts w:ascii="Arial" w:hAnsi="Arial" w:cs="Arial"/>
          <w:b/>
          <w:bCs/>
          <w:color w:val="C00000"/>
          <w:sz w:val="28"/>
          <w:szCs w:val="28"/>
        </w:rPr>
      </w:pPr>
      <w:r>
        <w:rPr>
          <w:noProof/>
        </w:rPr>
        <w:lastRenderedPageBreak/>
        <w:drawing>
          <wp:anchor distT="0" distB="0" distL="114300" distR="114300" simplePos="0" relativeHeight="251668480" behindDoc="1" locked="0" layoutInCell="1" allowOverlap="1">
            <wp:simplePos x="0" y="0"/>
            <wp:positionH relativeFrom="column">
              <wp:posOffset>-603885</wp:posOffset>
            </wp:positionH>
            <wp:positionV relativeFrom="paragraph">
              <wp:posOffset>-331470</wp:posOffset>
            </wp:positionV>
            <wp:extent cx="2251710" cy="1615440"/>
            <wp:effectExtent l="19050" t="0" r="0" b="0"/>
            <wp:wrapTight wrapText="bothSides">
              <wp:wrapPolygon edited="0">
                <wp:start x="-183" y="0"/>
                <wp:lineTo x="-183" y="21396"/>
                <wp:lineTo x="21563" y="21396"/>
                <wp:lineTo x="21563" y="0"/>
                <wp:lineTo x="-183" y="0"/>
              </wp:wrapPolygon>
            </wp:wrapTight>
            <wp:docPr id="5" name="Рисунок 12" descr="C:\Users\Алекс\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Desktop\4.jpg"/>
                    <pic:cNvPicPr>
                      <a:picLocks noChangeAspect="1" noChangeArrowheads="1"/>
                    </pic:cNvPicPr>
                  </pic:nvPicPr>
                  <pic:blipFill>
                    <a:blip r:embed="rId6" cstate="print"/>
                    <a:srcRect/>
                    <a:stretch>
                      <a:fillRect/>
                    </a:stretch>
                  </pic:blipFill>
                  <pic:spPr bwMode="auto">
                    <a:xfrm>
                      <a:off x="0" y="0"/>
                      <a:ext cx="2251710" cy="1615440"/>
                    </a:xfrm>
                    <a:prstGeom prst="rect">
                      <a:avLst/>
                    </a:prstGeom>
                    <a:noFill/>
                    <a:ln w="9525">
                      <a:noFill/>
                      <a:miter lim="800000"/>
                      <a:headEnd/>
                      <a:tailEnd/>
                    </a:ln>
                  </pic:spPr>
                </pic:pic>
              </a:graphicData>
            </a:graphic>
          </wp:anchor>
        </w:drawing>
      </w:r>
      <w:r w:rsidRPr="00733FE5">
        <w:rPr>
          <w:rStyle w:val="a4"/>
          <w:rFonts w:ascii="Arial" w:hAnsi="Arial" w:cs="Arial"/>
          <w:color w:val="C00000"/>
          <w:sz w:val="28"/>
          <w:szCs w:val="28"/>
        </w:rPr>
        <w:t>Советы родителям будущих первоклассников</w:t>
      </w:r>
    </w:p>
    <w:p w:rsidR="00C81B5C" w:rsidRDefault="00C81B5C" w:rsidP="00C81B5C">
      <w:pPr>
        <w:pStyle w:val="c3"/>
        <w:shd w:val="clear" w:color="auto" w:fill="FFFFFF"/>
        <w:spacing w:before="0" w:beforeAutospacing="0" w:after="0" w:afterAutospacing="0"/>
        <w:jc w:val="center"/>
        <w:rPr>
          <w:rStyle w:val="c2"/>
          <w:b/>
          <w:bCs/>
          <w:i/>
          <w:iCs/>
          <w:color w:val="000000"/>
          <w:sz w:val="28"/>
          <w:szCs w:val="28"/>
        </w:rPr>
      </w:pPr>
      <w:r w:rsidRPr="00C81B5C">
        <w:rPr>
          <w:rStyle w:val="c2"/>
          <w:b/>
          <w:bCs/>
          <w:i/>
          <w:iCs/>
          <w:color w:val="C00000"/>
          <w:sz w:val="28"/>
          <w:szCs w:val="28"/>
        </w:rPr>
        <w:t>Критерии готовности к школьному обучению</w:t>
      </w:r>
      <w:r>
        <w:rPr>
          <w:rStyle w:val="c2"/>
          <w:b/>
          <w:bCs/>
          <w:i/>
          <w:iCs/>
          <w:color w:val="000000"/>
          <w:sz w:val="28"/>
          <w:szCs w:val="28"/>
        </w:rPr>
        <w:t>:</w:t>
      </w:r>
    </w:p>
    <w:p w:rsidR="00C81B5C" w:rsidRDefault="00C81B5C" w:rsidP="00C81B5C">
      <w:pPr>
        <w:pStyle w:val="c3"/>
        <w:shd w:val="clear" w:color="auto" w:fill="FFFFFF"/>
        <w:spacing w:before="0" w:beforeAutospacing="0" w:after="0" w:afterAutospacing="0"/>
        <w:jc w:val="center"/>
        <w:rPr>
          <w:rFonts w:ascii="Arial" w:hAnsi="Arial" w:cs="Arial"/>
          <w:color w:val="000000"/>
          <w:sz w:val="22"/>
          <w:szCs w:val="22"/>
        </w:rPr>
      </w:pPr>
    </w:p>
    <w:p w:rsidR="00C81B5C" w:rsidRDefault="00C81B5C" w:rsidP="00C81B5C">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Сформированность звуковой стороны речи. Ребёнок должен владеть правильным, четким  звукопроизношением звуков всех фонетических групп.</w:t>
      </w:r>
    </w:p>
    <w:p w:rsidR="00C81B5C" w:rsidRDefault="00C81B5C" w:rsidP="00C81B5C">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Полная сформированность фонематических процессов, умение слышать и различать, дифференцировать фонемы (звуки) родного языка.</w:t>
      </w:r>
    </w:p>
    <w:p w:rsidR="00C81B5C" w:rsidRDefault="00C81B5C" w:rsidP="00C81B5C">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Готовность к звукобуквенному анализу и синтезу звукового состава речи: умение выделять начальный гласный звук из состава слова; анализ гласных из трёх звуков типа ауи; анализ обратного слога гласный – согласный типа оп; слышать и выделять первый и последний согласный звук в слове и т. д. Дети должны знать и правильно употреблять термины «звук», «слог», «слово», «предложение», звуки гласный, согласный, звонкий, глухой, твёрдый, мягкий.   Оцениваются умение работать со схемой слова, разрезной азбукой, навыки послогового чтения.</w:t>
      </w:r>
    </w:p>
    <w:p w:rsidR="00C81B5C" w:rsidRDefault="00C81B5C" w:rsidP="00C81B5C">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меховая, меховой; образовывать прилагательные от существительных.</w:t>
      </w:r>
    </w:p>
    <w:p w:rsidR="00C81B5C" w:rsidRDefault="00C81B5C" w:rsidP="00C81B5C">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Сформированность грамматического строя речи: умение пользоваться развёрнутой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сдеформированным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 – описание.</w:t>
      </w:r>
    </w:p>
    <w:p w:rsidR="00C81B5C" w:rsidRDefault="00C81B5C" w:rsidP="00C81B5C">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Наличие у первоклассников даже слабых отклонений в фонематическом и лексико – грамматическом развитии ведёт к серьёзным проблемам в усвоении программ общеобразовательной школы.</w:t>
      </w:r>
    </w:p>
    <w:p w:rsidR="00733FE5" w:rsidRPr="00C81B5C" w:rsidRDefault="00C81B5C" w:rsidP="00C81B5C">
      <w:pPr>
        <w:pStyle w:val="c3"/>
        <w:shd w:val="clear" w:color="auto" w:fill="FFFFFF"/>
        <w:spacing w:before="0" w:beforeAutospacing="0" w:after="0" w:afterAutospacing="0"/>
        <w:rPr>
          <w:rFonts w:ascii="Arial" w:hAnsi="Arial" w:cs="Arial"/>
          <w:color w:val="000000"/>
          <w:sz w:val="22"/>
          <w:szCs w:val="22"/>
        </w:rPr>
      </w:pPr>
      <w:r>
        <w:rPr>
          <w:rStyle w:val="c2"/>
          <w:color w:val="000000"/>
          <w:sz w:val="28"/>
          <w:szCs w:val="28"/>
        </w:rPr>
        <w:t>           Формирование грамматически правильной, лексически богатой и фонетически четкой речи, дающей возможность речевого общения и подготавливающей к обучению в школе, - одна из важных задач в общей системе работы по обучению ребёнка в дошкольных учреждениях и семье. Ребёнок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ребёнка затрудняет его взаимоотношения с людьми и нередко накладывает отпечаток на его характер. К 6 – 7 годам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733FE5" w:rsidRDefault="00733FE5" w:rsidP="00895319">
      <w:pPr>
        <w:pStyle w:val="a3"/>
        <w:shd w:val="clear" w:color="auto" w:fill="FFFFFF" w:themeFill="background1"/>
        <w:spacing w:before="0" w:beforeAutospacing="0" w:after="0" w:afterAutospacing="0"/>
        <w:jc w:val="both"/>
        <w:rPr>
          <w:sz w:val="28"/>
          <w:szCs w:val="28"/>
        </w:rPr>
      </w:pPr>
    </w:p>
    <w:p w:rsidR="00642F19" w:rsidRPr="00895319" w:rsidRDefault="00642F19" w:rsidP="00895319">
      <w:pPr>
        <w:spacing w:after="0"/>
        <w:jc w:val="both"/>
        <w:rPr>
          <w:rFonts w:ascii="Times New Roman" w:hAnsi="Times New Roman" w:cs="Times New Roman"/>
          <w:sz w:val="28"/>
          <w:szCs w:val="28"/>
        </w:rPr>
      </w:pPr>
    </w:p>
    <w:sectPr w:rsidR="00642F19" w:rsidRPr="00895319" w:rsidSect="00895319">
      <w:headerReference w:type="default" r:id="rId7"/>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AF" w:rsidRDefault="00D210AF" w:rsidP="00C81B5C">
      <w:pPr>
        <w:spacing w:after="0" w:line="240" w:lineRule="auto"/>
      </w:pPr>
      <w:r>
        <w:separator/>
      </w:r>
    </w:p>
  </w:endnote>
  <w:endnote w:type="continuationSeparator" w:id="1">
    <w:p w:rsidR="00D210AF" w:rsidRDefault="00D210AF" w:rsidP="00C8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AF" w:rsidRDefault="00D210AF" w:rsidP="00C81B5C">
      <w:pPr>
        <w:spacing w:after="0" w:line="240" w:lineRule="auto"/>
      </w:pPr>
      <w:r>
        <w:separator/>
      </w:r>
    </w:p>
  </w:footnote>
  <w:footnote w:type="continuationSeparator" w:id="1">
    <w:p w:rsidR="00D210AF" w:rsidRDefault="00D210AF" w:rsidP="00C81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5C" w:rsidRPr="00C81B5C" w:rsidRDefault="00C81B5C" w:rsidP="00C81B5C">
    <w:pPr>
      <w:pStyle w:val="a7"/>
      <w:tabs>
        <w:tab w:val="clear" w:pos="4677"/>
        <w:tab w:val="clear" w:pos="9355"/>
        <w:tab w:val="left" w:pos="5340"/>
      </w:tabs>
      <w:jc w:val="center"/>
      <w:rPr>
        <w:color w:val="FFFFFF" w:themeColor="background1"/>
        <w:sz w:val="24"/>
        <w:szCs w:val="24"/>
      </w:rPr>
    </w:pPr>
    <w:r>
      <w:rPr>
        <w:color w:val="FFFFFF" w:themeColor="background1"/>
        <w:sz w:val="24"/>
        <w:szCs w:val="24"/>
      </w:rPr>
      <w:t xml:space="preserve">                             </w:t>
    </w:r>
    <w:r w:rsidRPr="00C81B5C">
      <w:rPr>
        <w:color w:val="FFFFFF" w:themeColor="background1"/>
        <w:sz w:val="24"/>
        <w:szCs w:val="24"/>
      </w:rPr>
      <w:t>Учитель-логопед Корева Анна Викторовна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A22166"/>
    <w:rsid w:val="000E79C1"/>
    <w:rsid w:val="002126B7"/>
    <w:rsid w:val="00642F19"/>
    <w:rsid w:val="00733FE5"/>
    <w:rsid w:val="00895319"/>
    <w:rsid w:val="00A22166"/>
    <w:rsid w:val="00AC7240"/>
    <w:rsid w:val="00C81B5C"/>
    <w:rsid w:val="00D21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166"/>
    <w:rPr>
      <w:b/>
      <w:bCs/>
    </w:rPr>
  </w:style>
  <w:style w:type="paragraph" w:styleId="a5">
    <w:name w:val="Balloon Text"/>
    <w:basedOn w:val="a"/>
    <w:link w:val="a6"/>
    <w:uiPriority w:val="99"/>
    <w:semiHidden/>
    <w:unhideWhenUsed/>
    <w:rsid w:val="00733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FE5"/>
    <w:rPr>
      <w:rFonts w:ascii="Tahoma" w:hAnsi="Tahoma" w:cs="Tahoma"/>
      <w:sz w:val="16"/>
      <w:szCs w:val="16"/>
    </w:rPr>
  </w:style>
  <w:style w:type="paragraph" w:customStyle="1" w:styleId="c3">
    <w:name w:val="c3"/>
    <w:basedOn w:val="a"/>
    <w:rsid w:val="0073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3FE5"/>
  </w:style>
  <w:style w:type="paragraph" w:styleId="a7">
    <w:name w:val="header"/>
    <w:basedOn w:val="a"/>
    <w:link w:val="a8"/>
    <w:uiPriority w:val="99"/>
    <w:semiHidden/>
    <w:unhideWhenUsed/>
    <w:rsid w:val="00C81B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81B5C"/>
  </w:style>
  <w:style w:type="paragraph" w:styleId="a9">
    <w:name w:val="footer"/>
    <w:basedOn w:val="a"/>
    <w:link w:val="aa"/>
    <w:uiPriority w:val="99"/>
    <w:semiHidden/>
    <w:unhideWhenUsed/>
    <w:rsid w:val="00C81B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81B5C"/>
  </w:style>
</w:styles>
</file>

<file path=word/webSettings.xml><?xml version="1.0" encoding="utf-8"?>
<w:webSettings xmlns:r="http://schemas.openxmlformats.org/officeDocument/2006/relationships" xmlns:w="http://schemas.openxmlformats.org/wordprocessingml/2006/main">
  <w:divs>
    <w:div w:id="271981798">
      <w:bodyDiv w:val="1"/>
      <w:marLeft w:val="0"/>
      <w:marRight w:val="0"/>
      <w:marTop w:val="0"/>
      <w:marBottom w:val="0"/>
      <w:divBdr>
        <w:top w:val="none" w:sz="0" w:space="0" w:color="auto"/>
        <w:left w:val="none" w:sz="0" w:space="0" w:color="auto"/>
        <w:bottom w:val="none" w:sz="0" w:space="0" w:color="auto"/>
        <w:right w:val="none" w:sz="0" w:space="0" w:color="auto"/>
      </w:divBdr>
    </w:div>
    <w:div w:id="275063319">
      <w:bodyDiv w:val="1"/>
      <w:marLeft w:val="0"/>
      <w:marRight w:val="0"/>
      <w:marTop w:val="0"/>
      <w:marBottom w:val="0"/>
      <w:divBdr>
        <w:top w:val="none" w:sz="0" w:space="0" w:color="auto"/>
        <w:left w:val="none" w:sz="0" w:space="0" w:color="auto"/>
        <w:bottom w:val="none" w:sz="0" w:space="0" w:color="auto"/>
        <w:right w:val="none" w:sz="0" w:space="0" w:color="auto"/>
      </w:divBdr>
    </w:div>
    <w:div w:id="546642434">
      <w:bodyDiv w:val="1"/>
      <w:marLeft w:val="0"/>
      <w:marRight w:val="0"/>
      <w:marTop w:val="0"/>
      <w:marBottom w:val="0"/>
      <w:divBdr>
        <w:top w:val="none" w:sz="0" w:space="0" w:color="auto"/>
        <w:left w:val="none" w:sz="0" w:space="0" w:color="auto"/>
        <w:bottom w:val="none" w:sz="0" w:space="0" w:color="auto"/>
        <w:right w:val="none" w:sz="0" w:space="0" w:color="auto"/>
      </w:divBdr>
    </w:div>
    <w:div w:id="656038652">
      <w:bodyDiv w:val="1"/>
      <w:marLeft w:val="0"/>
      <w:marRight w:val="0"/>
      <w:marTop w:val="0"/>
      <w:marBottom w:val="0"/>
      <w:divBdr>
        <w:top w:val="none" w:sz="0" w:space="0" w:color="auto"/>
        <w:left w:val="none" w:sz="0" w:space="0" w:color="auto"/>
        <w:bottom w:val="none" w:sz="0" w:space="0" w:color="auto"/>
        <w:right w:val="none" w:sz="0" w:space="0" w:color="auto"/>
      </w:divBdr>
    </w:div>
    <w:div w:id="1854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2017-03-12T16:52:00Z</dcterms:created>
  <dcterms:modified xsi:type="dcterms:W3CDTF">2017-03-12T16:52:00Z</dcterms:modified>
</cp:coreProperties>
</file>