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7A" w:rsidRPr="00093300" w:rsidRDefault="00AE5665">
      <w:pPr>
        <w:rPr>
          <w:rFonts w:ascii="Times New Roman" w:hAnsi="Times New Roman" w:cs="Times New Roman"/>
        </w:rPr>
      </w:pPr>
      <w:r w:rsidRPr="00446273">
        <w:rPr>
          <w:rFonts w:ascii="Times New Roman" w:hAnsi="Times New Roman" w:cs="Times New Roman"/>
        </w:rPr>
        <w:t xml:space="preserve">                                                                                   </w:t>
      </w:r>
      <w:r w:rsidR="00181F33" w:rsidRPr="00446273">
        <w:rPr>
          <w:rFonts w:ascii="Times New Roman" w:hAnsi="Times New Roman" w:cs="Times New Roman"/>
        </w:rPr>
        <w:t xml:space="preserve">     </w:t>
      </w:r>
      <w:r w:rsidR="00446273">
        <w:rPr>
          <w:rFonts w:ascii="Times New Roman" w:hAnsi="Times New Roman" w:cs="Times New Roman"/>
        </w:rPr>
        <w:t xml:space="preserve">                       </w:t>
      </w:r>
    </w:p>
    <w:p w:rsidR="007F447A" w:rsidRDefault="007F447A"/>
    <w:p w:rsidR="00AE5665" w:rsidRDefault="00AE5665">
      <w:pPr>
        <w:rPr>
          <w:rFonts w:ascii="Times New Roman" w:hAnsi="Times New Roman" w:cs="Times New Roman"/>
          <w:sz w:val="32"/>
          <w:szCs w:val="32"/>
        </w:rPr>
      </w:pPr>
      <w:r>
        <w:rPr>
          <w:rFonts w:ascii="Times New Roman" w:hAnsi="Times New Roman" w:cs="Times New Roman"/>
          <w:sz w:val="32"/>
          <w:szCs w:val="32"/>
        </w:rPr>
        <w:t xml:space="preserve">        </w:t>
      </w:r>
      <w:r w:rsidR="00771584">
        <w:rPr>
          <w:rFonts w:ascii="Times New Roman" w:hAnsi="Times New Roman" w:cs="Times New Roman"/>
          <w:sz w:val="32"/>
          <w:szCs w:val="32"/>
        </w:rPr>
        <w:t xml:space="preserve">         </w:t>
      </w:r>
      <w:r>
        <w:rPr>
          <w:rFonts w:ascii="Times New Roman" w:hAnsi="Times New Roman" w:cs="Times New Roman"/>
          <w:sz w:val="32"/>
          <w:szCs w:val="32"/>
        </w:rPr>
        <w:t xml:space="preserve"> Мастер -  класс для воспитателей </w:t>
      </w:r>
    </w:p>
    <w:p w:rsidR="00AE5665" w:rsidRDefault="00AE5665">
      <w:pPr>
        <w:rPr>
          <w:rFonts w:ascii="Times New Roman" w:hAnsi="Times New Roman" w:cs="Times New Roman"/>
          <w:sz w:val="32"/>
          <w:szCs w:val="32"/>
        </w:rPr>
      </w:pPr>
      <w:r>
        <w:rPr>
          <w:rFonts w:ascii="Times New Roman" w:hAnsi="Times New Roman" w:cs="Times New Roman"/>
          <w:sz w:val="32"/>
          <w:szCs w:val="32"/>
        </w:rPr>
        <w:t>Тема: "Детское экспериментирование как метод экологического воспитания".</w:t>
      </w:r>
    </w:p>
    <w:p w:rsidR="00AE5665" w:rsidRDefault="00093300">
      <w:pPr>
        <w:rPr>
          <w:rFonts w:ascii="Times New Roman" w:hAnsi="Times New Roman" w:cs="Times New Roman"/>
          <w:sz w:val="32"/>
          <w:szCs w:val="32"/>
        </w:rPr>
      </w:pPr>
      <w:r>
        <w:rPr>
          <w:rFonts w:ascii="Times New Roman" w:hAnsi="Times New Roman" w:cs="Times New Roman"/>
          <w:sz w:val="32"/>
          <w:szCs w:val="32"/>
        </w:rPr>
        <w:t xml:space="preserve">                                            Воспитатель Черняева Г.П.</w:t>
      </w:r>
    </w:p>
    <w:p w:rsidR="00181F33" w:rsidRPr="007F447A" w:rsidRDefault="00AE5665">
      <w:pPr>
        <w:rPr>
          <w:rFonts w:ascii="Times New Roman" w:hAnsi="Times New Roman" w:cs="Times New Roman"/>
          <w:sz w:val="28"/>
          <w:szCs w:val="28"/>
        </w:rPr>
      </w:pPr>
      <w:r>
        <w:rPr>
          <w:rFonts w:ascii="Times New Roman" w:hAnsi="Times New Roman" w:cs="Times New Roman"/>
          <w:sz w:val="32"/>
          <w:szCs w:val="32"/>
        </w:rPr>
        <w:t>Цель:</w:t>
      </w:r>
      <w:r w:rsidRPr="00771584">
        <w:rPr>
          <w:rFonts w:ascii="Times New Roman" w:hAnsi="Times New Roman" w:cs="Times New Roman"/>
          <w:sz w:val="28"/>
          <w:szCs w:val="28"/>
        </w:rPr>
        <w:t xml:space="preserve">  повысить профессиональное мастерство педагогов участников мастер – класса , обобщить практические знания об опытно –экспериментальной деятельности детей дошкольного возраста и возможности применения её на практике, создать условия для плодотворного  общения  участников мастер-класса в данной области с целью</w:t>
      </w:r>
      <w:r w:rsidR="00771584">
        <w:rPr>
          <w:rFonts w:ascii="Times New Roman" w:hAnsi="Times New Roman" w:cs="Times New Roman"/>
          <w:sz w:val="28"/>
          <w:szCs w:val="28"/>
        </w:rPr>
        <w:t xml:space="preserve"> развития их творческого потенциала.</w:t>
      </w:r>
    </w:p>
    <w:p w:rsidR="00181F33" w:rsidRPr="00446273" w:rsidRDefault="00181F33" w:rsidP="00446273">
      <w:pPr>
        <w:rPr>
          <w:rFonts w:ascii="Times New Roman" w:hAnsi="Times New Roman" w:cs="Times New Roman"/>
          <w:sz w:val="28"/>
          <w:szCs w:val="28"/>
        </w:rPr>
      </w:pPr>
      <w:r w:rsidRPr="00446273">
        <w:rPr>
          <w:rFonts w:ascii="Times New Roman" w:hAnsi="Times New Roman" w:cs="Times New Roman"/>
          <w:sz w:val="28"/>
          <w:szCs w:val="28"/>
        </w:rPr>
        <w:t xml:space="preserve">      Детское экспериментирование</w:t>
      </w:r>
      <w:r w:rsidR="00DB22A4" w:rsidRPr="00446273">
        <w:rPr>
          <w:rFonts w:ascii="Times New Roman" w:hAnsi="Times New Roman" w:cs="Times New Roman"/>
          <w:sz w:val="28"/>
          <w:szCs w:val="28"/>
        </w:rPr>
        <w:t xml:space="preserve"> (или познавательно- исследовательская деятельность) </w:t>
      </w:r>
      <w:r w:rsidRPr="00446273">
        <w:rPr>
          <w:rFonts w:ascii="Times New Roman" w:hAnsi="Times New Roman" w:cs="Times New Roman"/>
          <w:sz w:val="28"/>
          <w:szCs w:val="28"/>
        </w:rPr>
        <w:t xml:space="preserve"> - это не изолированный от других вид деятельности. Оно тесно связано со всеми видами деятельности, и в первую очередь с такими, как наблюдения и труд.</w:t>
      </w:r>
    </w:p>
    <w:p w:rsidR="00181F33" w:rsidRPr="00446273" w:rsidRDefault="00181F33" w:rsidP="00446273">
      <w:pPr>
        <w:rPr>
          <w:rFonts w:ascii="Times New Roman" w:hAnsi="Times New Roman" w:cs="Times New Roman"/>
          <w:sz w:val="28"/>
          <w:szCs w:val="28"/>
        </w:rPr>
      </w:pPr>
      <w:r w:rsidRPr="00446273">
        <w:rPr>
          <w:rFonts w:ascii="Times New Roman" w:hAnsi="Times New Roman" w:cs="Times New Roman"/>
          <w:sz w:val="28"/>
          <w:szCs w:val="28"/>
        </w:rPr>
        <w:t xml:space="preserve">      Наблюдение </w:t>
      </w:r>
      <w:r w:rsidR="00000CBF" w:rsidRPr="00446273">
        <w:rPr>
          <w:rFonts w:ascii="Times New Roman" w:hAnsi="Times New Roman" w:cs="Times New Roman"/>
          <w:sz w:val="28"/>
          <w:szCs w:val="28"/>
        </w:rPr>
        <w:t xml:space="preserve"> </w:t>
      </w:r>
      <w:r w:rsidRPr="00446273">
        <w:rPr>
          <w:rFonts w:ascii="Times New Roman" w:hAnsi="Times New Roman" w:cs="Times New Roman"/>
          <w:sz w:val="28"/>
          <w:szCs w:val="28"/>
        </w:rPr>
        <w:t>явл</w:t>
      </w:r>
      <w:r w:rsidR="00000CBF" w:rsidRPr="00446273">
        <w:rPr>
          <w:rFonts w:ascii="Times New Roman" w:hAnsi="Times New Roman" w:cs="Times New Roman"/>
          <w:sz w:val="28"/>
          <w:szCs w:val="28"/>
        </w:rPr>
        <w:t>яется  непременн</w:t>
      </w:r>
      <w:r w:rsidRPr="00446273">
        <w:rPr>
          <w:rFonts w:ascii="Times New Roman" w:hAnsi="Times New Roman" w:cs="Times New Roman"/>
          <w:sz w:val="28"/>
          <w:szCs w:val="28"/>
        </w:rPr>
        <w:t>ой</w:t>
      </w:r>
      <w:r w:rsidR="00000CBF" w:rsidRPr="00446273">
        <w:rPr>
          <w:rFonts w:ascii="Times New Roman" w:hAnsi="Times New Roman" w:cs="Times New Roman"/>
          <w:sz w:val="28"/>
          <w:szCs w:val="28"/>
        </w:rPr>
        <w:t xml:space="preserve">   составной </w:t>
      </w:r>
      <w:r w:rsidRPr="00446273">
        <w:rPr>
          <w:rFonts w:ascii="Times New Roman" w:hAnsi="Times New Roman" w:cs="Times New Roman"/>
          <w:sz w:val="28"/>
          <w:szCs w:val="28"/>
        </w:rPr>
        <w:t xml:space="preserve"> частью</w:t>
      </w:r>
      <w:r w:rsidR="00000CBF" w:rsidRPr="00446273">
        <w:rPr>
          <w:rFonts w:ascii="Times New Roman" w:hAnsi="Times New Roman" w:cs="Times New Roman"/>
          <w:sz w:val="28"/>
          <w:szCs w:val="28"/>
        </w:rPr>
        <w:t xml:space="preserve">  любого эксперимента, так как с его помощью осуществляется восприятие всего хода работы и её результатов.</w:t>
      </w:r>
    </w:p>
    <w:p w:rsidR="00000CBF" w:rsidRPr="00446273" w:rsidRDefault="00000CBF" w:rsidP="00446273">
      <w:pPr>
        <w:rPr>
          <w:rFonts w:ascii="Times New Roman" w:hAnsi="Times New Roman" w:cs="Times New Roman"/>
          <w:sz w:val="28"/>
          <w:szCs w:val="28"/>
        </w:rPr>
      </w:pPr>
      <w:r w:rsidRPr="00446273">
        <w:rPr>
          <w:rFonts w:ascii="Times New Roman" w:hAnsi="Times New Roman" w:cs="Times New Roman"/>
          <w:sz w:val="28"/>
          <w:szCs w:val="28"/>
        </w:rPr>
        <w:t xml:space="preserve">     Аналогичные взаимоотношения возникают между экспериментирование</w:t>
      </w:r>
      <w:r w:rsidR="00DB22A4" w:rsidRPr="00446273">
        <w:rPr>
          <w:rFonts w:ascii="Times New Roman" w:hAnsi="Times New Roman" w:cs="Times New Roman"/>
          <w:sz w:val="28"/>
          <w:szCs w:val="28"/>
        </w:rPr>
        <w:t>м</w:t>
      </w:r>
      <w:r w:rsidRPr="00446273">
        <w:rPr>
          <w:rFonts w:ascii="Times New Roman" w:hAnsi="Times New Roman" w:cs="Times New Roman"/>
          <w:sz w:val="28"/>
          <w:szCs w:val="28"/>
        </w:rPr>
        <w:t xml:space="preserve"> и трудом. Труд (например, обслуживающий) может и не быть взаимосвязанным  с экспериментированием, но экспериментов без выполнения трудовых действий не бывает.</w:t>
      </w:r>
    </w:p>
    <w:p w:rsidR="00000CBF" w:rsidRPr="00446273" w:rsidRDefault="00000CBF" w:rsidP="00446273">
      <w:pPr>
        <w:rPr>
          <w:rFonts w:ascii="Times New Roman" w:hAnsi="Times New Roman" w:cs="Times New Roman"/>
          <w:sz w:val="28"/>
          <w:szCs w:val="28"/>
        </w:rPr>
      </w:pPr>
      <w:r w:rsidRPr="00446273">
        <w:rPr>
          <w:rFonts w:ascii="Times New Roman" w:hAnsi="Times New Roman" w:cs="Times New Roman"/>
          <w:sz w:val="28"/>
          <w:szCs w:val="28"/>
        </w:rPr>
        <w:t xml:space="preserve">    Очень связаны с экспериментированием и развитие речи. Это хорошо прослеживается на всех этапах экспериментирования</w:t>
      </w:r>
      <w:r w:rsidR="002440B5" w:rsidRPr="00446273">
        <w:rPr>
          <w:rFonts w:ascii="Times New Roman" w:hAnsi="Times New Roman" w:cs="Times New Roman"/>
          <w:sz w:val="28"/>
          <w:szCs w:val="28"/>
        </w:rPr>
        <w:t xml:space="preserve"> - при формировании цели во время обсуждения опыта и вывода.</w:t>
      </w:r>
    </w:p>
    <w:p w:rsidR="002440B5" w:rsidRPr="00446273" w:rsidRDefault="002440B5" w:rsidP="00446273">
      <w:pPr>
        <w:rPr>
          <w:rFonts w:ascii="Times New Roman" w:hAnsi="Times New Roman" w:cs="Times New Roman"/>
          <w:sz w:val="28"/>
          <w:szCs w:val="28"/>
        </w:rPr>
      </w:pPr>
      <w:r w:rsidRPr="00446273">
        <w:rPr>
          <w:rFonts w:ascii="Times New Roman" w:hAnsi="Times New Roman" w:cs="Times New Roman"/>
          <w:sz w:val="28"/>
          <w:szCs w:val="28"/>
        </w:rPr>
        <w:t xml:space="preserve">    Связь детского экспериментирования </w:t>
      </w:r>
      <w:r w:rsidR="005E79CE" w:rsidRPr="00446273">
        <w:rPr>
          <w:rFonts w:ascii="Times New Roman" w:hAnsi="Times New Roman" w:cs="Times New Roman"/>
          <w:sz w:val="28"/>
          <w:szCs w:val="28"/>
        </w:rPr>
        <w:t xml:space="preserve">с изобразительной  деятельностью тоже имеет своё месть. Чем сильнее связанны изобразительные способности ребёнка, тем точнее будет зарегистрирован результат природоведческого эксперимента. В тоже время чем </w:t>
      </w:r>
      <w:r w:rsidR="00431DAB" w:rsidRPr="00446273">
        <w:rPr>
          <w:rFonts w:ascii="Times New Roman" w:hAnsi="Times New Roman" w:cs="Times New Roman"/>
          <w:sz w:val="28"/>
          <w:szCs w:val="28"/>
        </w:rPr>
        <w:t xml:space="preserve">глубже исполнитель изучит объект в процессе природоведческого эксперимента, тем точнее он передаст его детали в процессе  </w:t>
      </w:r>
      <w:proofErr w:type="spellStart"/>
      <w:r w:rsidR="00431DAB" w:rsidRPr="00446273">
        <w:rPr>
          <w:rFonts w:ascii="Times New Roman" w:hAnsi="Times New Roman" w:cs="Times New Roman"/>
          <w:sz w:val="28"/>
          <w:szCs w:val="28"/>
        </w:rPr>
        <w:t>изодеятельности</w:t>
      </w:r>
      <w:proofErr w:type="spellEnd"/>
      <w:r w:rsidR="00431DAB" w:rsidRPr="00446273">
        <w:rPr>
          <w:rFonts w:ascii="Times New Roman" w:hAnsi="Times New Roman" w:cs="Times New Roman"/>
          <w:sz w:val="28"/>
          <w:szCs w:val="28"/>
        </w:rPr>
        <w:t>.</w:t>
      </w:r>
    </w:p>
    <w:p w:rsidR="00431DAB" w:rsidRPr="00446273" w:rsidRDefault="00431DAB" w:rsidP="00446273">
      <w:pPr>
        <w:rPr>
          <w:rFonts w:ascii="Times New Roman" w:hAnsi="Times New Roman" w:cs="Times New Roman"/>
          <w:sz w:val="28"/>
          <w:szCs w:val="28"/>
        </w:rPr>
      </w:pPr>
      <w:r w:rsidRPr="00446273">
        <w:rPr>
          <w:rFonts w:ascii="Times New Roman" w:hAnsi="Times New Roman" w:cs="Times New Roman"/>
          <w:sz w:val="28"/>
          <w:szCs w:val="28"/>
        </w:rPr>
        <w:t xml:space="preserve">    Не требует особого доказательства связь экспериментирования с формированием элементарных математических представлений. Во время </w:t>
      </w:r>
      <w:r w:rsidRPr="00446273">
        <w:rPr>
          <w:rFonts w:ascii="Times New Roman" w:hAnsi="Times New Roman" w:cs="Times New Roman"/>
          <w:sz w:val="28"/>
          <w:szCs w:val="28"/>
        </w:rPr>
        <w:lastRenderedPageBreak/>
        <w:t xml:space="preserve">проведения опытов возникает необходимость </w:t>
      </w:r>
      <w:r w:rsidR="00DB22A4" w:rsidRPr="00446273">
        <w:rPr>
          <w:rFonts w:ascii="Times New Roman" w:hAnsi="Times New Roman" w:cs="Times New Roman"/>
          <w:sz w:val="28"/>
          <w:szCs w:val="28"/>
        </w:rPr>
        <w:t xml:space="preserve"> считать, измерять, сравнивать, определять форму и размеры, производить иные операции. В то же время овладение математическими операциями облегчает экспериментирование.</w:t>
      </w:r>
    </w:p>
    <w:p w:rsidR="00DB22A4" w:rsidRPr="00446273" w:rsidRDefault="00DB22A4" w:rsidP="00446273">
      <w:pPr>
        <w:rPr>
          <w:rFonts w:ascii="Times New Roman" w:hAnsi="Times New Roman" w:cs="Times New Roman"/>
          <w:sz w:val="28"/>
          <w:szCs w:val="28"/>
        </w:rPr>
      </w:pPr>
      <w:r w:rsidRPr="00446273">
        <w:rPr>
          <w:rFonts w:ascii="Times New Roman" w:hAnsi="Times New Roman" w:cs="Times New Roman"/>
          <w:sz w:val="28"/>
          <w:szCs w:val="28"/>
        </w:rPr>
        <w:t xml:space="preserve">    Экспериментирование связан и с другими видами деятельности - чтением художественной литературы, с музыкальным и физическим воспитанием, но эти связи выражены не столь сильно.</w:t>
      </w:r>
    </w:p>
    <w:p w:rsidR="00431DAB" w:rsidRPr="00446273" w:rsidRDefault="00431DAB" w:rsidP="00446273">
      <w:pPr>
        <w:rPr>
          <w:rFonts w:ascii="Times New Roman" w:hAnsi="Times New Roman" w:cs="Times New Roman"/>
          <w:sz w:val="28"/>
          <w:szCs w:val="28"/>
        </w:rPr>
      </w:pPr>
      <w:r w:rsidRPr="00446273">
        <w:rPr>
          <w:rFonts w:ascii="Times New Roman" w:hAnsi="Times New Roman" w:cs="Times New Roman"/>
          <w:sz w:val="28"/>
          <w:szCs w:val="28"/>
        </w:rPr>
        <w:t xml:space="preserve">   </w:t>
      </w:r>
      <w:r w:rsidR="00DB22A4" w:rsidRPr="00446273">
        <w:rPr>
          <w:rFonts w:ascii="Times New Roman" w:hAnsi="Times New Roman" w:cs="Times New Roman"/>
          <w:sz w:val="28"/>
          <w:szCs w:val="28"/>
        </w:rPr>
        <w:t>Виды экспериментирования.</w:t>
      </w:r>
      <w:r w:rsidRPr="00446273">
        <w:rPr>
          <w:rFonts w:ascii="Times New Roman" w:hAnsi="Times New Roman" w:cs="Times New Roman"/>
          <w:sz w:val="28"/>
          <w:szCs w:val="28"/>
        </w:rPr>
        <w:t xml:space="preserve">  </w:t>
      </w:r>
    </w:p>
    <w:p w:rsidR="00DB22A4" w:rsidRPr="00446273" w:rsidRDefault="00DB22A4" w:rsidP="00446273">
      <w:pPr>
        <w:rPr>
          <w:rFonts w:ascii="Times New Roman" w:hAnsi="Times New Roman" w:cs="Times New Roman"/>
          <w:bCs/>
          <w:sz w:val="28"/>
          <w:szCs w:val="28"/>
        </w:rPr>
      </w:pPr>
      <w:r w:rsidRPr="00446273">
        <w:rPr>
          <w:rFonts w:ascii="Times New Roman" w:hAnsi="Times New Roman" w:cs="Times New Roman"/>
          <w:sz w:val="28"/>
          <w:szCs w:val="28"/>
        </w:rPr>
        <w:t xml:space="preserve">Экспериментирование может быть: </w:t>
      </w:r>
      <w:r w:rsidRPr="00446273">
        <w:rPr>
          <w:rFonts w:ascii="Times New Roman" w:hAnsi="Times New Roman" w:cs="Times New Roman"/>
          <w:bCs/>
          <w:sz w:val="28"/>
          <w:szCs w:val="28"/>
        </w:rPr>
        <w:t>демонстрационным  и   фронтальным</w:t>
      </w:r>
      <w:r w:rsidR="00E816EE" w:rsidRPr="00446273">
        <w:rPr>
          <w:rFonts w:ascii="Times New Roman" w:hAnsi="Times New Roman" w:cs="Times New Roman"/>
          <w:bCs/>
          <w:sz w:val="28"/>
          <w:szCs w:val="28"/>
        </w:rPr>
        <w:t>.</w:t>
      </w:r>
    </w:p>
    <w:p w:rsidR="0047725B" w:rsidRPr="00446273" w:rsidRDefault="004B3730" w:rsidP="00446273">
      <w:pPr>
        <w:rPr>
          <w:rFonts w:ascii="Times New Roman" w:hAnsi="Times New Roman" w:cs="Times New Roman"/>
          <w:sz w:val="28"/>
          <w:szCs w:val="28"/>
        </w:rPr>
      </w:pPr>
      <w:r w:rsidRPr="00446273">
        <w:rPr>
          <w:rFonts w:ascii="Times New Roman" w:hAnsi="Times New Roman" w:cs="Times New Roman"/>
          <w:sz w:val="28"/>
          <w:szCs w:val="28"/>
        </w:rPr>
        <w:t xml:space="preserve">    </w:t>
      </w:r>
      <w:r w:rsidR="0047725B" w:rsidRPr="00446273">
        <w:rPr>
          <w:rFonts w:ascii="Times New Roman" w:hAnsi="Times New Roman" w:cs="Times New Roman"/>
          <w:sz w:val="28"/>
          <w:szCs w:val="28"/>
        </w:rPr>
        <w:t>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w:t>
      </w:r>
    </w:p>
    <w:p w:rsidR="0047725B" w:rsidRPr="00446273" w:rsidRDefault="0047725B" w:rsidP="00446273">
      <w:pPr>
        <w:pStyle w:val="a5"/>
        <w:rPr>
          <w:rFonts w:ascii="Times New Roman" w:hAnsi="Times New Roman" w:cs="Times New Roman"/>
          <w:sz w:val="28"/>
          <w:szCs w:val="28"/>
        </w:rPr>
      </w:pPr>
      <w:r w:rsidRPr="00446273">
        <w:rPr>
          <w:rFonts w:ascii="Times New Roman" w:hAnsi="Times New Roman" w:cs="Times New Roman"/>
          <w:sz w:val="28"/>
          <w:szCs w:val="28"/>
        </w:rPr>
        <w:t>Сильные стороны.</w:t>
      </w:r>
    </w:p>
    <w:p w:rsidR="00DB22A4" w:rsidRPr="00446273" w:rsidRDefault="00DB22A4"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1. Менее трудоёмкими</w:t>
      </w:r>
      <w:r w:rsidR="00E816EE" w:rsidRPr="00446273">
        <w:rPr>
          <w:rFonts w:ascii="Times New Roman" w:hAnsi="Times New Roman" w:cs="Times New Roman"/>
          <w:bCs/>
          <w:sz w:val="28"/>
          <w:szCs w:val="28"/>
        </w:rPr>
        <w:t>.</w:t>
      </w:r>
    </w:p>
    <w:p w:rsidR="00E816EE" w:rsidRPr="00446273" w:rsidRDefault="00E816EE"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2. Более прост в методическом отношении.</w:t>
      </w:r>
    </w:p>
    <w:p w:rsidR="00E816EE" w:rsidRPr="00446273" w:rsidRDefault="00E816EE"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3. Практически исключены ошибки при проведении опыта.</w:t>
      </w:r>
    </w:p>
    <w:p w:rsidR="00E816EE" w:rsidRPr="00446273" w:rsidRDefault="00E816EE"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4.При демонстрации одного объекта педагогу легче распределить внимание  между объектом и детьми, установить между ними контакт, следить за качеством усвоения знаний.</w:t>
      </w:r>
    </w:p>
    <w:p w:rsidR="00E816EE" w:rsidRPr="00446273" w:rsidRDefault="00E816EE"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5.Во время демонстрационных экспериментов легче следить за дисциплиной.</w:t>
      </w:r>
    </w:p>
    <w:p w:rsidR="00E816EE" w:rsidRPr="00446273" w:rsidRDefault="00E816EE"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6. Уменьшен риск нарушений правил безопасности и возникновения не предвиденных ситуаций.</w:t>
      </w:r>
    </w:p>
    <w:p w:rsidR="00E816EE" w:rsidRPr="00446273" w:rsidRDefault="00E816EE"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7.</w:t>
      </w:r>
      <w:r w:rsidR="00E0554C" w:rsidRPr="00446273">
        <w:rPr>
          <w:rFonts w:ascii="Times New Roman" w:hAnsi="Times New Roman" w:cs="Times New Roman"/>
          <w:bCs/>
          <w:sz w:val="28"/>
          <w:szCs w:val="28"/>
        </w:rPr>
        <w:t>Проще решаются вопросы гигиены.</w:t>
      </w:r>
    </w:p>
    <w:p w:rsidR="00E0554C" w:rsidRPr="00446273" w:rsidRDefault="00E0554C"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8.Создаётся возможность работать с объектами имеющимися в единственном числе, а также с объектами представляющими для детей определённую опасность.</w:t>
      </w:r>
    </w:p>
    <w:p w:rsidR="00E0554C" w:rsidRPr="00446273" w:rsidRDefault="00E0554C"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Слабые стороны:</w:t>
      </w:r>
    </w:p>
    <w:p w:rsidR="00E0554C" w:rsidRPr="00446273" w:rsidRDefault="00E0554C"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1.Объекты находятся далеко от детей, и дети  не рассмотреть мелкие детали.</w:t>
      </w:r>
    </w:p>
    <w:p w:rsidR="00E0554C" w:rsidRPr="00446273" w:rsidRDefault="00E0554C"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2.Каждому ребёнку объект виден под каким то углом зрения.</w:t>
      </w:r>
    </w:p>
    <w:p w:rsidR="00E0554C" w:rsidRPr="00446273" w:rsidRDefault="00E0554C"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3. Ребёнок лишён возможности осуществлять обследовательские действия, рассматривать объект с разных сторон.</w:t>
      </w:r>
    </w:p>
    <w:p w:rsidR="00E0554C" w:rsidRPr="00446273" w:rsidRDefault="00E0554C"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4. Восприятие осуществляется в основном с помощью одного (зрительного) реже , двух анализаторов, не задействованы тактильные, двигательные, вкусовые и иные анализаторы.</w:t>
      </w:r>
    </w:p>
    <w:p w:rsidR="00E0554C" w:rsidRPr="00446273" w:rsidRDefault="00E0554C"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5. Сравнительно низок эмоциональный уровень восприятия.</w:t>
      </w:r>
    </w:p>
    <w:p w:rsidR="00E0554C" w:rsidRPr="00446273" w:rsidRDefault="00E0554C"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6. Немалова</w:t>
      </w:r>
      <w:r w:rsidR="00F44A58" w:rsidRPr="00446273">
        <w:rPr>
          <w:rFonts w:ascii="Times New Roman" w:hAnsi="Times New Roman" w:cs="Times New Roman"/>
          <w:bCs/>
          <w:sz w:val="28"/>
          <w:szCs w:val="28"/>
        </w:rPr>
        <w:t>жным недостатком является  относительная пассивность детей: они только видят, как педагог совершает действия, но сами активного участия не принимают.</w:t>
      </w:r>
    </w:p>
    <w:p w:rsidR="00F44A58" w:rsidRPr="00446273" w:rsidRDefault="00F44A58"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lastRenderedPageBreak/>
        <w:t>7.Восприятие знаний идёт в ритме, навязанном педагогом: для одних он может оказаться высоким, для других - низким</w:t>
      </w:r>
    </w:p>
    <w:p w:rsidR="00F44A58" w:rsidRPr="00446273" w:rsidRDefault="00F44A58"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8. Сведена до минимума личная инициатива детей.</w:t>
      </w:r>
    </w:p>
    <w:p w:rsidR="00F44A58" w:rsidRPr="00446273" w:rsidRDefault="00F44A58" w:rsidP="00446273">
      <w:pPr>
        <w:pStyle w:val="a5"/>
        <w:rPr>
          <w:rFonts w:ascii="Times New Roman" w:hAnsi="Times New Roman" w:cs="Times New Roman"/>
          <w:bCs/>
          <w:sz w:val="28"/>
          <w:szCs w:val="28"/>
        </w:rPr>
      </w:pPr>
      <w:r w:rsidRPr="00446273">
        <w:rPr>
          <w:rFonts w:ascii="Times New Roman" w:hAnsi="Times New Roman" w:cs="Times New Roman"/>
          <w:bCs/>
          <w:sz w:val="28"/>
          <w:szCs w:val="28"/>
        </w:rPr>
        <w:t>10.Затруднена индивидуализация обучения.</w:t>
      </w:r>
    </w:p>
    <w:p w:rsidR="0047725B" w:rsidRPr="00446273" w:rsidRDefault="0047725B" w:rsidP="00446273">
      <w:pPr>
        <w:spacing w:before="100" w:beforeAutospacing="1" w:after="100" w:afterAutospacing="1" w:line="240" w:lineRule="auto"/>
        <w:rPr>
          <w:rFonts w:ascii="Times New Roman" w:eastAsia="Times New Roman" w:hAnsi="Times New Roman" w:cs="Times New Roman"/>
          <w:b/>
          <w:bCs/>
          <w:sz w:val="28"/>
          <w:szCs w:val="28"/>
          <w:lang w:eastAsia="ru-RU"/>
        </w:rPr>
      </w:pPr>
      <w:r w:rsidRPr="00446273">
        <w:rPr>
          <w:rFonts w:ascii="Times New Roman" w:hAnsi="Times New Roman" w:cs="Times New Roman"/>
          <w:bCs/>
          <w:sz w:val="28"/>
          <w:szCs w:val="28"/>
        </w:rPr>
        <w:t>Ф</w:t>
      </w:r>
      <w:r w:rsidRPr="00446273">
        <w:rPr>
          <w:rFonts w:ascii="Times New Roman" w:eastAsia="Times New Roman" w:hAnsi="Times New Roman" w:cs="Times New Roman"/>
          <w:b/>
          <w:bCs/>
          <w:sz w:val="28"/>
          <w:szCs w:val="28"/>
          <w:lang w:eastAsia="ru-RU"/>
        </w:rPr>
        <w:t xml:space="preserve">ронтальный метод – </w:t>
      </w:r>
      <w:r w:rsidRPr="00446273">
        <w:rPr>
          <w:rFonts w:ascii="Times New Roman" w:eastAsia="Times New Roman" w:hAnsi="Times New Roman" w:cs="Times New Roman"/>
          <w:sz w:val="28"/>
          <w:szCs w:val="28"/>
          <w:lang w:eastAsia="ru-RU"/>
        </w:rPr>
        <w:t>это, когда эксперимент проводят сами дети.</w:t>
      </w:r>
      <w:r w:rsidRPr="00446273">
        <w:rPr>
          <w:rFonts w:ascii="Times New Roman" w:eastAsia="Times New Roman" w:hAnsi="Times New Roman" w:cs="Times New Roman"/>
          <w:sz w:val="28"/>
          <w:szCs w:val="28"/>
          <w:lang w:eastAsia="ru-RU"/>
        </w:rPr>
        <w:br/>
        <w:t>Эксперименты этого типа компенсируют недостатки демонстрационных экспериментов. Но они тоже имеют свои «плюсы» и «минусы».</w:t>
      </w:r>
      <w:r w:rsidRPr="00446273">
        <w:rPr>
          <w:rFonts w:ascii="Times New Roman" w:eastAsia="Times New Roman" w:hAnsi="Times New Roman" w:cs="Times New Roman"/>
          <w:sz w:val="28"/>
          <w:szCs w:val="28"/>
          <w:lang w:eastAsia="ru-RU"/>
        </w:rPr>
        <w:br/>
      </w:r>
      <w:r w:rsidRPr="00446273">
        <w:rPr>
          <w:rFonts w:ascii="Times New Roman" w:eastAsia="Times New Roman" w:hAnsi="Times New Roman" w:cs="Times New Roman"/>
          <w:b/>
          <w:bCs/>
          <w:sz w:val="28"/>
          <w:szCs w:val="28"/>
          <w:lang w:eastAsia="ru-RU"/>
        </w:rPr>
        <w:t>Сильные стороны фронтальных экспериментов</w:t>
      </w:r>
      <w:r w:rsidRPr="00446273">
        <w:rPr>
          <w:rFonts w:ascii="Times New Roman" w:eastAsia="Times New Roman" w:hAnsi="Times New Roman" w:cs="Times New Roman"/>
          <w:sz w:val="28"/>
          <w:szCs w:val="28"/>
          <w:lang w:eastAsia="ru-RU"/>
        </w:rPr>
        <w:t xml:space="preserve"> выражаются в том, что дети могут:</w:t>
      </w:r>
      <w:r w:rsidRPr="00446273">
        <w:rPr>
          <w:rFonts w:ascii="Times New Roman" w:eastAsia="Times New Roman" w:hAnsi="Times New Roman" w:cs="Times New Roman"/>
          <w:sz w:val="28"/>
          <w:szCs w:val="28"/>
          <w:lang w:eastAsia="ru-RU"/>
        </w:rPr>
        <w:br/>
        <w:t> - хорошо видеть мелкие детали;</w:t>
      </w:r>
      <w:r w:rsidRPr="00446273">
        <w:rPr>
          <w:rFonts w:ascii="Times New Roman" w:eastAsia="Times New Roman" w:hAnsi="Times New Roman" w:cs="Times New Roman"/>
          <w:sz w:val="28"/>
          <w:szCs w:val="28"/>
          <w:lang w:eastAsia="ru-RU"/>
        </w:rPr>
        <w:br/>
        <w:t> - рассмотреть объект со всех сторон;</w:t>
      </w:r>
      <w:r w:rsidRPr="00446273">
        <w:rPr>
          <w:rFonts w:ascii="Times New Roman" w:eastAsia="Times New Roman" w:hAnsi="Times New Roman" w:cs="Times New Roman"/>
          <w:sz w:val="28"/>
          <w:szCs w:val="28"/>
          <w:lang w:eastAsia="ru-RU"/>
        </w:rPr>
        <w:br/>
        <w:t> - использовать для обследования все анализаторы;</w:t>
      </w:r>
      <w:r w:rsidRPr="00446273">
        <w:rPr>
          <w:rFonts w:ascii="Times New Roman" w:eastAsia="Times New Roman" w:hAnsi="Times New Roman" w:cs="Times New Roman"/>
          <w:sz w:val="28"/>
          <w:szCs w:val="28"/>
          <w:lang w:eastAsia="ru-RU"/>
        </w:rPr>
        <w:br/>
        <w:t> - реализовать заложенную в них потребность к деятельности;</w:t>
      </w:r>
      <w:r w:rsidRPr="00446273">
        <w:rPr>
          <w:rFonts w:ascii="Times New Roman" w:eastAsia="Times New Roman" w:hAnsi="Times New Roman" w:cs="Times New Roman"/>
          <w:sz w:val="28"/>
          <w:szCs w:val="28"/>
          <w:lang w:eastAsia="ru-RU"/>
        </w:rPr>
        <w:br/>
        <w:t xml:space="preserve"> - работать в индивидуальном ритме, уделять каждой процедуре столько времени, сколько требуется при своем уровне подготовленности и сформированности навыков. </w:t>
      </w:r>
      <w:r w:rsidRPr="00446273">
        <w:rPr>
          <w:rFonts w:ascii="Times New Roman" w:eastAsia="Times New Roman" w:hAnsi="Times New Roman" w:cs="Times New Roman"/>
          <w:sz w:val="28"/>
          <w:szCs w:val="28"/>
          <w:lang w:eastAsia="ru-RU"/>
        </w:rPr>
        <w:br/>
        <w:t> - эмоциональное воздействие фронтальных игр-экспериментов намного выше, чем демонстрационных;</w:t>
      </w:r>
      <w:r w:rsidRPr="00446273">
        <w:rPr>
          <w:rFonts w:ascii="Times New Roman" w:eastAsia="Times New Roman" w:hAnsi="Times New Roman" w:cs="Times New Roman"/>
          <w:sz w:val="28"/>
          <w:szCs w:val="28"/>
          <w:lang w:eastAsia="ru-RU"/>
        </w:rPr>
        <w:br/>
        <w:t> - процесс обучения индивидуализирован.</w:t>
      </w:r>
      <w:r w:rsidRPr="00446273">
        <w:rPr>
          <w:rFonts w:ascii="Times New Roman" w:eastAsia="Times New Roman" w:hAnsi="Times New Roman" w:cs="Times New Roman"/>
          <w:sz w:val="28"/>
          <w:szCs w:val="28"/>
          <w:lang w:eastAsia="ru-RU"/>
        </w:rPr>
        <w:br/>
      </w:r>
      <w:r w:rsidRPr="00446273">
        <w:rPr>
          <w:rFonts w:ascii="Times New Roman" w:eastAsia="Times New Roman" w:hAnsi="Times New Roman" w:cs="Times New Roman"/>
          <w:b/>
          <w:bCs/>
          <w:sz w:val="28"/>
          <w:szCs w:val="28"/>
          <w:lang w:eastAsia="ru-RU"/>
        </w:rPr>
        <w:t>Слабые стороны фронтального метода.</w:t>
      </w:r>
    </w:p>
    <w:p w:rsidR="0047725B" w:rsidRPr="00446273" w:rsidRDefault="0047725B" w:rsidP="00446273">
      <w:pPr>
        <w:spacing w:before="100" w:beforeAutospacing="1" w:after="100" w:afterAutospacing="1" w:line="240" w:lineRule="auto"/>
        <w:rPr>
          <w:rFonts w:ascii="Times New Roman" w:eastAsia="Times New Roman" w:hAnsi="Times New Roman" w:cs="Times New Roman"/>
          <w:sz w:val="28"/>
          <w:szCs w:val="28"/>
          <w:lang w:eastAsia="ru-RU"/>
        </w:rPr>
      </w:pPr>
      <w:r w:rsidRPr="00446273">
        <w:rPr>
          <w:rFonts w:ascii="Times New Roman" w:eastAsia="Times New Roman" w:hAnsi="Times New Roman" w:cs="Times New Roman"/>
          <w:bCs/>
          <w:sz w:val="28"/>
          <w:szCs w:val="28"/>
          <w:lang w:eastAsia="ru-RU"/>
        </w:rPr>
        <w:t>1.</w:t>
      </w:r>
      <w:r w:rsidRPr="00446273">
        <w:rPr>
          <w:rFonts w:ascii="Times New Roman" w:eastAsia="Times New Roman" w:hAnsi="Times New Roman" w:cs="Times New Roman"/>
          <w:sz w:val="28"/>
          <w:szCs w:val="28"/>
          <w:lang w:eastAsia="ru-RU"/>
        </w:rPr>
        <w:t>Труднее найти много объектов.</w:t>
      </w:r>
    </w:p>
    <w:p w:rsidR="00431DAB" w:rsidRPr="00446273" w:rsidRDefault="0047725B" w:rsidP="00446273">
      <w:pPr>
        <w:spacing w:before="100" w:beforeAutospacing="1" w:after="100" w:afterAutospacing="1" w:line="240" w:lineRule="auto"/>
        <w:rPr>
          <w:rFonts w:ascii="Times New Roman" w:eastAsia="Times New Roman" w:hAnsi="Times New Roman" w:cs="Times New Roman"/>
          <w:sz w:val="28"/>
          <w:szCs w:val="28"/>
          <w:lang w:eastAsia="ru-RU"/>
        </w:rPr>
      </w:pPr>
      <w:r w:rsidRPr="00446273">
        <w:rPr>
          <w:rFonts w:ascii="Times New Roman" w:eastAsia="Times New Roman" w:hAnsi="Times New Roman" w:cs="Times New Roman"/>
          <w:sz w:val="28"/>
          <w:szCs w:val="28"/>
          <w:lang w:eastAsia="ru-RU"/>
        </w:rPr>
        <w:t xml:space="preserve">2. Во время фронтального эксперимента труднее следить за ходом процесса познания, за качеством усвоения знаний каждым ребенком. </w:t>
      </w:r>
      <w:r w:rsidRPr="00446273">
        <w:rPr>
          <w:rFonts w:ascii="Times New Roman" w:eastAsia="Times New Roman" w:hAnsi="Times New Roman" w:cs="Times New Roman"/>
          <w:sz w:val="28"/>
          <w:szCs w:val="28"/>
          <w:lang w:eastAsia="ru-RU"/>
        </w:rPr>
        <w:br/>
        <w:t xml:space="preserve">3. Труднее установить контакт с детьми. </w:t>
      </w:r>
      <w:r w:rsidRPr="00446273">
        <w:rPr>
          <w:rFonts w:ascii="Times New Roman" w:eastAsia="Times New Roman" w:hAnsi="Times New Roman" w:cs="Times New Roman"/>
          <w:sz w:val="28"/>
          <w:szCs w:val="28"/>
          <w:lang w:eastAsia="ru-RU"/>
        </w:rPr>
        <w:br/>
        <w:t xml:space="preserve">4. Постоянно возникает несинхронность в работе детей. </w:t>
      </w:r>
      <w:r w:rsidRPr="00446273">
        <w:rPr>
          <w:rFonts w:ascii="Times New Roman" w:eastAsia="Times New Roman" w:hAnsi="Times New Roman" w:cs="Times New Roman"/>
          <w:sz w:val="28"/>
          <w:szCs w:val="28"/>
          <w:lang w:eastAsia="ru-RU"/>
        </w:rPr>
        <w:br/>
        <w:t xml:space="preserve">5. Повышается риск ухудшения дисциплины. </w:t>
      </w:r>
      <w:r w:rsidRPr="00446273">
        <w:rPr>
          <w:rFonts w:ascii="Times New Roman" w:eastAsia="Times New Roman" w:hAnsi="Times New Roman" w:cs="Times New Roman"/>
          <w:sz w:val="28"/>
          <w:szCs w:val="28"/>
          <w:lang w:eastAsia="ru-RU"/>
        </w:rPr>
        <w:br/>
        <w:t>6. Повышается риск нарушения правил безопасности и возникновения различных непредвиденных или нежелательных ситуаций</w:t>
      </w:r>
    </w:p>
    <w:p w:rsidR="00181F33" w:rsidRPr="00446273" w:rsidRDefault="0047725B" w:rsidP="00446273">
      <w:pPr>
        <w:rPr>
          <w:rFonts w:ascii="Times New Roman" w:hAnsi="Times New Roman" w:cs="Times New Roman"/>
          <w:b/>
          <w:bCs/>
          <w:sz w:val="28"/>
          <w:szCs w:val="28"/>
        </w:rPr>
      </w:pPr>
      <w:r w:rsidRPr="00446273">
        <w:rPr>
          <w:rFonts w:ascii="Times New Roman" w:hAnsi="Times New Roman" w:cs="Times New Roman"/>
          <w:b/>
          <w:bCs/>
          <w:sz w:val="28"/>
          <w:szCs w:val="28"/>
        </w:rPr>
        <w:t>Правила проведения экспериментов:</w:t>
      </w:r>
    </w:p>
    <w:p w:rsidR="004B3730" w:rsidRPr="00446273" w:rsidRDefault="0047725B" w:rsidP="00446273">
      <w:pPr>
        <w:rPr>
          <w:rFonts w:ascii="Times New Roman" w:hAnsi="Times New Roman" w:cs="Times New Roman"/>
          <w:sz w:val="28"/>
          <w:szCs w:val="28"/>
        </w:rPr>
      </w:pPr>
      <w:r w:rsidRPr="00446273">
        <w:rPr>
          <w:rFonts w:ascii="Times New Roman" w:hAnsi="Times New Roman" w:cs="Times New Roman"/>
          <w:b/>
          <w:bCs/>
          <w:sz w:val="28"/>
          <w:szCs w:val="28"/>
        </w:rPr>
        <w:t>1</w:t>
      </w:r>
      <w:r w:rsidRPr="00446273">
        <w:rPr>
          <w:rFonts w:ascii="Times New Roman" w:hAnsi="Times New Roman" w:cs="Times New Roman"/>
          <w:sz w:val="28"/>
          <w:szCs w:val="28"/>
        </w:rPr>
        <w:t>.Установить цель эксперимента: для чего мы проводим опыт.</w:t>
      </w:r>
      <w:r w:rsidRPr="00446273">
        <w:rPr>
          <w:rFonts w:ascii="Times New Roman" w:hAnsi="Times New Roman" w:cs="Times New Roman"/>
          <w:sz w:val="28"/>
          <w:szCs w:val="28"/>
        </w:rPr>
        <w:br/>
      </w:r>
      <w:r w:rsidRPr="00446273">
        <w:rPr>
          <w:rFonts w:ascii="Times New Roman" w:hAnsi="Times New Roman" w:cs="Times New Roman"/>
          <w:b/>
          <w:bCs/>
          <w:sz w:val="28"/>
          <w:szCs w:val="28"/>
        </w:rPr>
        <w:t>2</w:t>
      </w:r>
      <w:r w:rsidRPr="00446273">
        <w:rPr>
          <w:rFonts w:ascii="Times New Roman" w:hAnsi="Times New Roman" w:cs="Times New Roman"/>
          <w:sz w:val="28"/>
          <w:szCs w:val="28"/>
        </w:rPr>
        <w:t>.Подобрать все необходимые материалы для проведения опыта.</w:t>
      </w:r>
      <w:r w:rsidRPr="00446273">
        <w:rPr>
          <w:rFonts w:ascii="Times New Roman" w:hAnsi="Times New Roman" w:cs="Times New Roman"/>
          <w:sz w:val="28"/>
          <w:szCs w:val="28"/>
        </w:rPr>
        <w:br/>
      </w:r>
      <w:r w:rsidRPr="00446273">
        <w:rPr>
          <w:rFonts w:ascii="Times New Roman" w:hAnsi="Times New Roman" w:cs="Times New Roman"/>
          <w:b/>
          <w:bCs/>
          <w:sz w:val="28"/>
          <w:szCs w:val="28"/>
        </w:rPr>
        <w:t>3</w:t>
      </w:r>
      <w:r w:rsidRPr="00446273">
        <w:rPr>
          <w:rFonts w:ascii="Times New Roman" w:hAnsi="Times New Roman" w:cs="Times New Roman"/>
          <w:sz w:val="28"/>
          <w:szCs w:val="28"/>
        </w:rPr>
        <w:t xml:space="preserve">.Установить план исследования. </w:t>
      </w:r>
      <w:r w:rsidRPr="00446273">
        <w:rPr>
          <w:rFonts w:ascii="Times New Roman" w:hAnsi="Times New Roman" w:cs="Times New Roman"/>
          <w:sz w:val="28"/>
          <w:szCs w:val="28"/>
        </w:rPr>
        <w:br/>
      </w:r>
      <w:r w:rsidRPr="00446273">
        <w:rPr>
          <w:rFonts w:ascii="Times New Roman" w:hAnsi="Times New Roman" w:cs="Times New Roman"/>
          <w:b/>
          <w:bCs/>
          <w:sz w:val="28"/>
          <w:szCs w:val="28"/>
        </w:rPr>
        <w:t>4</w:t>
      </w:r>
      <w:r w:rsidRPr="00446273">
        <w:rPr>
          <w:rFonts w:ascii="Times New Roman" w:hAnsi="Times New Roman" w:cs="Times New Roman"/>
          <w:sz w:val="28"/>
          <w:szCs w:val="28"/>
        </w:rPr>
        <w:t>.Уточнить правила безопасности жизнедеятельности в ходе осуществления экспериментов.</w:t>
      </w:r>
      <w:r w:rsidRPr="00446273">
        <w:rPr>
          <w:rFonts w:ascii="Times New Roman" w:hAnsi="Times New Roman" w:cs="Times New Roman"/>
          <w:sz w:val="28"/>
          <w:szCs w:val="28"/>
        </w:rPr>
        <w:br/>
      </w:r>
      <w:r w:rsidRPr="00446273">
        <w:rPr>
          <w:rFonts w:ascii="Times New Roman" w:hAnsi="Times New Roman" w:cs="Times New Roman"/>
          <w:b/>
          <w:bCs/>
          <w:sz w:val="28"/>
          <w:szCs w:val="28"/>
        </w:rPr>
        <w:t>5</w:t>
      </w:r>
      <w:r w:rsidRPr="00446273">
        <w:rPr>
          <w:rFonts w:ascii="Times New Roman" w:hAnsi="Times New Roman" w:cs="Times New Roman"/>
          <w:sz w:val="28"/>
          <w:szCs w:val="28"/>
        </w:rPr>
        <w:t>.Распределить детей на подгруппы.</w:t>
      </w:r>
      <w:r w:rsidRPr="00446273">
        <w:rPr>
          <w:rFonts w:ascii="Times New Roman" w:hAnsi="Times New Roman" w:cs="Times New Roman"/>
          <w:sz w:val="28"/>
          <w:szCs w:val="28"/>
        </w:rPr>
        <w:br/>
      </w:r>
      <w:r w:rsidRPr="00446273">
        <w:rPr>
          <w:rFonts w:ascii="Times New Roman" w:hAnsi="Times New Roman" w:cs="Times New Roman"/>
          <w:b/>
          <w:bCs/>
          <w:sz w:val="28"/>
          <w:szCs w:val="28"/>
        </w:rPr>
        <w:t>6</w:t>
      </w:r>
      <w:r w:rsidRPr="00446273">
        <w:rPr>
          <w:rFonts w:ascii="Times New Roman" w:hAnsi="Times New Roman" w:cs="Times New Roman"/>
          <w:sz w:val="28"/>
          <w:szCs w:val="28"/>
        </w:rPr>
        <w:t>.Провести анализ и обобщение полученных детьми результатов экспериментирования.</w:t>
      </w:r>
      <w:r w:rsidRPr="00446273">
        <w:rPr>
          <w:rFonts w:ascii="Times New Roman" w:hAnsi="Times New Roman" w:cs="Times New Roman"/>
          <w:sz w:val="28"/>
          <w:szCs w:val="28"/>
        </w:rPr>
        <w:br/>
      </w:r>
      <w:r w:rsidRPr="00446273">
        <w:rPr>
          <w:rFonts w:ascii="Times New Roman" w:hAnsi="Times New Roman" w:cs="Times New Roman"/>
          <w:b/>
          <w:bCs/>
          <w:sz w:val="28"/>
          <w:szCs w:val="28"/>
        </w:rPr>
        <w:t>7</w:t>
      </w:r>
      <w:r w:rsidRPr="00446273">
        <w:rPr>
          <w:rFonts w:ascii="Times New Roman" w:hAnsi="Times New Roman" w:cs="Times New Roman"/>
          <w:sz w:val="28"/>
          <w:szCs w:val="28"/>
        </w:rPr>
        <w:t xml:space="preserve">.Результаты эксперимента отобразить в один из проектов развивающей среды. </w:t>
      </w:r>
    </w:p>
    <w:p w:rsidR="0047725B" w:rsidRPr="00446273" w:rsidRDefault="0047725B" w:rsidP="00446273">
      <w:pPr>
        <w:rPr>
          <w:rFonts w:ascii="Times New Roman" w:hAnsi="Times New Roman" w:cs="Times New Roman"/>
          <w:b/>
          <w:bCs/>
          <w:sz w:val="28"/>
          <w:szCs w:val="28"/>
        </w:rPr>
      </w:pPr>
      <w:r w:rsidRPr="00446273">
        <w:rPr>
          <w:rFonts w:ascii="Times New Roman" w:hAnsi="Times New Roman" w:cs="Times New Roman"/>
          <w:b/>
          <w:bCs/>
          <w:sz w:val="28"/>
          <w:szCs w:val="28"/>
        </w:rPr>
        <w:lastRenderedPageBreak/>
        <w:t>Ожидаемые результаты:</w:t>
      </w:r>
    </w:p>
    <w:p w:rsidR="0047725B" w:rsidRPr="00446273" w:rsidRDefault="00ED0471" w:rsidP="00446273">
      <w:pPr>
        <w:pStyle w:val="a5"/>
        <w:rPr>
          <w:rFonts w:ascii="Times New Roman" w:hAnsi="Times New Roman" w:cs="Times New Roman"/>
          <w:sz w:val="28"/>
          <w:szCs w:val="28"/>
        </w:rPr>
      </w:pPr>
      <w:r w:rsidRPr="00446273">
        <w:rPr>
          <w:rFonts w:ascii="Times New Roman" w:hAnsi="Times New Roman" w:cs="Times New Roman"/>
          <w:sz w:val="28"/>
          <w:szCs w:val="28"/>
        </w:rPr>
        <w:t xml:space="preserve">      </w:t>
      </w:r>
      <w:r w:rsidR="0047725B" w:rsidRPr="00446273">
        <w:rPr>
          <w:rFonts w:ascii="Times New Roman" w:hAnsi="Times New Roman" w:cs="Times New Roman"/>
          <w:sz w:val="28"/>
          <w:szCs w:val="28"/>
        </w:rPr>
        <w:t>Каждая деятельность преследует определенную цель, в том числе и детское экспериментирование в ДОУ. Результаты должны быть ощутимыми. Чего же</w:t>
      </w:r>
    </w:p>
    <w:p w:rsidR="0047725B" w:rsidRPr="00446273" w:rsidRDefault="004B3730" w:rsidP="00446273">
      <w:pPr>
        <w:pStyle w:val="a5"/>
        <w:rPr>
          <w:rFonts w:ascii="Times New Roman" w:hAnsi="Times New Roman" w:cs="Times New Roman"/>
          <w:sz w:val="28"/>
          <w:szCs w:val="28"/>
        </w:rPr>
      </w:pPr>
      <w:r w:rsidRPr="00446273">
        <w:rPr>
          <w:rFonts w:ascii="Times New Roman" w:hAnsi="Times New Roman" w:cs="Times New Roman"/>
          <w:sz w:val="28"/>
          <w:szCs w:val="28"/>
        </w:rPr>
        <w:t xml:space="preserve"> </w:t>
      </w:r>
      <w:r w:rsidR="0047725B" w:rsidRPr="00446273">
        <w:rPr>
          <w:rFonts w:ascii="Times New Roman" w:hAnsi="Times New Roman" w:cs="Times New Roman"/>
          <w:sz w:val="28"/>
          <w:szCs w:val="28"/>
        </w:rPr>
        <w:t xml:space="preserve">именно добиваются воспитатели, </w:t>
      </w:r>
      <w:r w:rsidR="00ED0471" w:rsidRPr="00446273">
        <w:rPr>
          <w:rFonts w:ascii="Times New Roman" w:hAnsi="Times New Roman" w:cs="Times New Roman"/>
          <w:sz w:val="28"/>
          <w:szCs w:val="28"/>
        </w:rPr>
        <w:t xml:space="preserve"> </w:t>
      </w:r>
      <w:r w:rsidR="0047725B" w:rsidRPr="00446273">
        <w:rPr>
          <w:rFonts w:ascii="Times New Roman" w:hAnsi="Times New Roman" w:cs="Times New Roman"/>
          <w:sz w:val="28"/>
          <w:szCs w:val="28"/>
        </w:rPr>
        <w:t>проводя такие необычные и интересные занятия  с дошкольниками</w:t>
      </w:r>
      <w:r w:rsidR="00ED0471" w:rsidRPr="00446273">
        <w:rPr>
          <w:rFonts w:ascii="Times New Roman" w:hAnsi="Times New Roman" w:cs="Times New Roman"/>
          <w:sz w:val="28"/>
          <w:szCs w:val="28"/>
        </w:rPr>
        <w:t>.</w:t>
      </w:r>
    </w:p>
    <w:p w:rsidR="0047725B" w:rsidRPr="00446273" w:rsidRDefault="0047725B" w:rsidP="00446273">
      <w:pPr>
        <w:rPr>
          <w:rFonts w:ascii="Times New Roman" w:hAnsi="Times New Roman" w:cs="Times New Roman"/>
          <w:b/>
          <w:bCs/>
          <w:sz w:val="28"/>
          <w:szCs w:val="28"/>
        </w:rPr>
      </w:pPr>
      <w:r w:rsidRPr="00446273">
        <w:rPr>
          <w:rFonts w:ascii="Times New Roman" w:hAnsi="Times New Roman" w:cs="Times New Roman"/>
          <w:b/>
          <w:bCs/>
          <w:sz w:val="28"/>
          <w:szCs w:val="28"/>
        </w:rPr>
        <w:t>Итог педагогического процесса должен быть следующим:</w:t>
      </w:r>
    </w:p>
    <w:p w:rsidR="0047725B" w:rsidRPr="00446273" w:rsidRDefault="0047725B" w:rsidP="00446273">
      <w:pPr>
        <w:pStyle w:val="a5"/>
        <w:rPr>
          <w:rFonts w:ascii="Times New Roman" w:hAnsi="Times New Roman" w:cs="Times New Roman"/>
          <w:sz w:val="28"/>
          <w:szCs w:val="28"/>
        </w:rPr>
      </w:pPr>
      <w:r w:rsidRPr="00446273">
        <w:rPr>
          <w:rFonts w:ascii="Times New Roman" w:hAnsi="Times New Roman" w:cs="Times New Roman"/>
          <w:sz w:val="28"/>
          <w:szCs w:val="28"/>
        </w:rPr>
        <w:t xml:space="preserve">      У детей улучшается речь, они используют больше слов в своем активном словаре. Ценность окружающего мира, природы становится выше, поскольку в тесном взаимодействии с объектами живой природы ребенок учится понимать потребности растений и животных и сопереживать им. Работая в команде, разграничивая сферы деятельности, выполняя каждый  свою задачу и сводя воедино все данные для общего результата, малыши  начинают эффективнее общаться. Мир в представлении </w:t>
      </w:r>
    </w:p>
    <w:p w:rsidR="0047725B" w:rsidRPr="00446273" w:rsidRDefault="0047725B" w:rsidP="00446273">
      <w:pPr>
        <w:pStyle w:val="a5"/>
        <w:rPr>
          <w:rFonts w:ascii="Times New Roman" w:hAnsi="Times New Roman" w:cs="Times New Roman"/>
          <w:sz w:val="28"/>
          <w:szCs w:val="28"/>
        </w:rPr>
      </w:pPr>
      <w:r w:rsidRPr="00446273">
        <w:rPr>
          <w:rFonts w:ascii="Times New Roman" w:hAnsi="Times New Roman" w:cs="Times New Roman"/>
          <w:sz w:val="28"/>
          <w:szCs w:val="28"/>
        </w:rPr>
        <w:t xml:space="preserve">юных экспериментаторов уже не состоит из отдельных вещей и явлений, он превращается в целостную структуру. </w:t>
      </w:r>
    </w:p>
    <w:p w:rsidR="0047725B" w:rsidRPr="00446273" w:rsidRDefault="004B3730" w:rsidP="00446273">
      <w:pPr>
        <w:pStyle w:val="a5"/>
        <w:rPr>
          <w:rFonts w:ascii="Times New Roman" w:hAnsi="Times New Roman" w:cs="Times New Roman"/>
          <w:sz w:val="28"/>
          <w:szCs w:val="28"/>
        </w:rPr>
      </w:pPr>
      <w:r w:rsidRPr="00446273">
        <w:rPr>
          <w:rFonts w:ascii="Times New Roman" w:hAnsi="Times New Roman" w:cs="Times New Roman"/>
          <w:sz w:val="28"/>
          <w:szCs w:val="28"/>
        </w:rPr>
        <w:t xml:space="preserve">   </w:t>
      </w:r>
      <w:r w:rsidR="00ED0471" w:rsidRPr="00446273">
        <w:rPr>
          <w:rFonts w:ascii="Times New Roman" w:hAnsi="Times New Roman" w:cs="Times New Roman"/>
          <w:sz w:val="28"/>
          <w:szCs w:val="28"/>
        </w:rPr>
        <w:t xml:space="preserve">   </w:t>
      </w:r>
      <w:r w:rsidR="0047725B" w:rsidRPr="00446273">
        <w:rPr>
          <w:rFonts w:ascii="Times New Roman" w:hAnsi="Times New Roman" w:cs="Times New Roman"/>
          <w:sz w:val="28"/>
          <w:szCs w:val="28"/>
        </w:rPr>
        <w:t>Иными словами,</w:t>
      </w:r>
      <w:r w:rsidRPr="00446273">
        <w:rPr>
          <w:rFonts w:ascii="Times New Roman" w:hAnsi="Times New Roman" w:cs="Times New Roman"/>
          <w:sz w:val="28"/>
          <w:szCs w:val="28"/>
        </w:rPr>
        <w:t xml:space="preserve"> </w:t>
      </w:r>
      <w:r w:rsidR="0047725B" w:rsidRPr="00446273">
        <w:rPr>
          <w:rFonts w:ascii="Times New Roman" w:hAnsi="Times New Roman" w:cs="Times New Roman"/>
          <w:sz w:val="28"/>
          <w:szCs w:val="28"/>
        </w:rPr>
        <w:t>дошкольник начинает объективнее оценивать все, что его окружает, от предметов до людей, а это очень</w:t>
      </w:r>
      <w:r w:rsidRPr="00446273">
        <w:rPr>
          <w:rFonts w:ascii="Times New Roman" w:hAnsi="Times New Roman" w:cs="Times New Roman"/>
          <w:sz w:val="28"/>
          <w:szCs w:val="28"/>
        </w:rPr>
        <w:t xml:space="preserve">   </w:t>
      </w:r>
      <w:r w:rsidR="0047725B" w:rsidRPr="00446273">
        <w:rPr>
          <w:rFonts w:ascii="Times New Roman" w:hAnsi="Times New Roman" w:cs="Times New Roman"/>
          <w:sz w:val="28"/>
          <w:szCs w:val="28"/>
        </w:rPr>
        <w:t xml:space="preserve">поможет ему в будущей взрослой жизни. </w:t>
      </w:r>
    </w:p>
    <w:p w:rsidR="0047725B" w:rsidRPr="00446273" w:rsidRDefault="0047725B" w:rsidP="00446273">
      <w:pPr>
        <w:rPr>
          <w:rFonts w:ascii="Times New Roman" w:hAnsi="Times New Roman" w:cs="Times New Roman"/>
          <w:sz w:val="28"/>
          <w:szCs w:val="28"/>
        </w:rPr>
      </w:pPr>
    </w:p>
    <w:p w:rsidR="00C532BA" w:rsidRPr="00446273" w:rsidRDefault="00D313B6" w:rsidP="00446273">
      <w:pPr>
        <w:rPr>
          <w:rFonts w:ascii="Times New Roman" w:hAnsi="Times New Roman" w:cs="Times New Roman"/>
          <w:sz w:val="28"/>
          <w:szCs w:val="28"/>
        </w:rPr>
      </w:pPr>
      <w:r w:rsidRPr="00446273">
        <w:rPr>
          <w:rFonts w:ascii="Times New Roman" w:hAnsi="Times New Roman" w:cs="Times New Roman"/>
          <w:sz w:val="28"/>
          <w:szCs w:val="28"/>
        </w:rPr>
        <w:t>Практическая часть.</w:t>
      </w:r>
    </w:p>
    <w:p w:rsidR="00C532BA" w:rsidRPr="00446273" w:rsidRDefault="00C532BA" w:rsidP="00446273">
      <w:pPr>
        <w:rPr>
          <w:rFonts w:ascii="Times New Roman" w:eastAsia="Times New Roman" w:hAnsi="Times New Roman" w:cs="Times New Roman"/>
          <w:sz w:val="28"/>
          <w:szCs w:val="28"/>
          <w:lang w:eastAsia="ru-RU"/>
        </w:rPr>
      </w:pPr>
      <w:r w:rsidRPr="00446273">
        <w:rPr>
          <w:rFonts w:ascii="Times New Roman" w:eastAsia="Times New Roman" w:hAnsi="Times New Roman" w:cs="Times New Roman"/>
          <w:sz w:val="28"/>
          <w:szCs w:val="28"/>
          <w:lang w:eastAsia="ru-RU"/>
        </w:rPr>
        <w:t xml:space="preserve">  </w:t>
      </w:r>
      <w:r w:rsidRPr="00446273">
        <w:rPr>
          <w:rFonts w:ascii="Times New Roman" w:eastAsia="Times New Roman" w:hAnsi="Times New Roman" w:cs="Times New Roman"/>
          <w:b/>
          <w:bCs/>
          <w:sz w:val="28"/>
          <w:szCs w:val="28"/>
          <w:lang w:eastAsia="ru-RU"/>
        </w:rPr>
        <w:t>Опыт первый с содой и уксусом:</w:t>
      </w:r>
      <w:r w:rsidRPr="00446273">
        <w:rPr>
          <w:rFonts w:ascii="Times New Roman" w:eastAsia="Times New Roman" w:hAnsi="Times New Roman" w:cs="Times New Roman"/>
          <w:sz w:val="28"/>
          <w:szCs w:val="28"/>
          <w:lang w:eastAsia="ru-RU"/>
        </w:rPr>
        <w:t xml:space="preserve"> Сначала нужно вылепить из пластилина сам вулкан. Для этих целей вполне подойдет пластилин, уже однажды использованный, оставшийся после детских творческих изысканий. Разделим пластилин на 2 части. Одну половину расплющим (это будет основание), а из другой слепим полый конус размером со стакан с отверстием вверху (склоны и жерло вулкана). Соединим обе части, тщательно скрепляя стыки, чтобы наш вулкан получился герметичным. Переносим "вулкан" на тарелку, которую помещаем на большой поднос. Теперь приготовим "лаву". Насыпаем внутрь вулкана столовую ложку питьевой соды, немного красного пищевого красителя (сойдет и свекольный сок), вливаем чайную ложку жидкости для мытья посуды. Последний штрих: малыш вливает в "жерло" четверть стакана уксуса. Вулкан тут же просыпается, раздается шипение, из "жерла" начинает валить ярко окрашенная пена. Эффектное и незабываемое зрелище! Если лепить вулкан из пластилина неохота, можно соорудить вулканический конус из бумаги или картона, а внутрь поместить стеклянную бутылку. Подобные эксперименты производят на малышей неизгладимое впечатление.</w:t>
      </w:r>
    </w:p>
    <w:p w:rsidR="00C532BA" w:rsidRPr="00446273" w:rsidRDefault="00C532BA" w:rsidP="00446273">
      <w:pPr>
        <w:spacing w:after="0" w:line="240" w:lineRule="auto"/>
        <w:rPr>
          <w:rFonts w:ascii="Times New Roman" w:eastAsia="Times New Roman" w:hAnsi="Times New Roman" w:cs="Times New Roman"/>
          <w:sz w:val="28"/>
          <w:szCs w:val="28"/>
          <w:lang w:eastAsia="ru-RU"/>
        </w:rPr>
      </w:pPr>
      <w:r w:rsidRPr="00446273">
        <w:rPr>
          <w:rFonts w:ascii="Times New Roman" w:eastAsia="Times New Roman" w:hAnsi="Times New Roman" w:cs="Times New Roman"/>
          <w:sz w:val="28"/>
          <w:szCs w:val="28"/>
          <w:lang w:eastAsia="ru-RU"/>
        </w:rPr>
        <w:lastRenderedPageBreak/>
        <w:t xml:space="preserve">  </w:t>
      </w:r>
      <w:r w:rsidRPr="00446273">
        <w:rPr>
          <w:rFonts w:ascii="Times New Roman" w:hAnsi="Times New Roman" w:cs="Times New Roman"/>
          <w:sz w:val="28"/>
          <w:szCs w:val="28"/>
        </w:rPr>
        <w:t xml:space="preserve">  </w:t>
      </w:r>
      <w:r w:rsidRPr="00446273">
        <w:rPr>
          <w:rStyle w:val="a4"/>
          <w:rFonts w:ascii="Times New Roman" w:hAnsi="Times New Roman" w:cs="Times New Roman"/>
          <w:sz w:val="28"/>
          <w:szCs w:val="28"/>
        </w:rPr>
        <w:t>Опыт второй</w:t>
      </w:r>
      <w:r w:rsidRPr="00446273">
        <w:rPr>
          <w:rFonts w:ascii="Times New Roman" w:eastAsia="Times New Roman" w:hAnsi="Times New Roman" w:cs="Times New Roman"/>
          <w:sz w:val="28"/>
          <w:szCs w:val="28"/>
          <w:lang w:eastAsia="ru-RU"/>
        </w:rPr>
        <w:t>. Опустите его в стакан с уксусом кусочек мела и понаблюдайте, что получится. Мелок в стакане начнет шипеть, пузыриться, уменьшаться в размере и вскоре совсем исчезнет. Главное, чтобы это фантастическое исчезновение не закончилось слезами маленького экспериментатора. Часто малыши нежно привязаны ко всяким мелочам, вроде огрызков карандашей, мелков, всевозможным тряпочкам и коробочкам. К сожалению, растворившийся мелок назад уже не вернешь. Так что лучше обсудить этот момент с малышом до начала эксперимента.</w:t>
      </w:r>
    </w:p>
    <w:p w:rsidR="00586D6D" w:rsidRPr="00446273" w:rsidRDefault="00C532BA" w:rsidP="00446273">
      <w:pPr>
        <w:rPr>
          <w:rFonts w:ascii="Times New Roman" w:hAnsi="Times New Roman" w:cs="Times New Roman"/>
          <w:sz w:val="28"/>
          <w:szCs w:val="28"/>
        </w:rPr>
      </w:pPr>
      <w:r w:rsidRPr="00446273">
        <w:rPr>
          <w:rStyle w:val="a4"/>
          <w:rFonts w:ascii="Times New Roman" w:hAnsi="Times New Roman" w:cs="Times New Roman"/>
          <w:sz w:val="28"/>
          <w:szCs w:val="28"/>
        </w:rPr>
        <w:t xml:space="preserve">Опыт третий  - </w:t>
      </w:r>
      <w:r w:rsidRPr="00446273">
        <w:rPr>
          <w:rFonts w:ascii="Times New Roman" w:hAnsi="Times New Roman" w:cs="Times New Roman"/>
          <w:sz w:val="28"/>
          <w:szCs w:val="28"/>
        </w:rPr>
        <w:t>забавой с лимоном. Выдавите в пиалу немного сока лимона, выдайте ребенку белый лист бумаги и ватную палочку и предложите написать письмо для папы или что-нибудь нарисовать лимонным соком. Дайте рукописи высохнуть. Теперь прочитать написанное или увидеть нарисованное стало невозможно. Хорошенько нагрейте лист бумаги над настольной лампой или паром. Надпись не заставит себя долго упрашивать и станет заметной. А еще можно написать "тайное" письмо обыкновенным молоком. Бумагу с молочными "чернилами" высушите, а затем как следует прогладьте горячим утюгом. На бумаге проступят коричневые буквы. Иногда бывает так, что "лимонное" письмо плохо проявляется на пару. Тогда его тоже имеет смысл прогладить утюгом. Если идея малышу понравится, можно бесконечно долго писать друг другу засекреченные послания.</w:t>
      </w:r>
    </w:p>
    <w:p w:rsidR="00586D6D" w:rsidRPr="00446273" w:rsidRDefault="00586D6D" w:rsidP="00446273">
      <w:pPr>
        <w:pStyle w:val="a5"/>
        <w:rPr>
          <w:rFonts w:ascii="Times New Roman" w:hAnsi="Times New Roman" w:cs="Times New Roman"/>
          <w:sz w:val="28"/>
          <w:szCs w:val="28"/>
        </w:rPr>
      </w:pPr>
      <w:r w:rsidRPr="00446273">
        <w:rPr>
          <w:rFonts w:ascii="Times New Roman" w:hAnsi="Times New Roman" w:cs="Times New Roman"/>
          <w:b/>
          <w:sz w:val="28"/>
          <w:szCs w:val="28"/>
        </w:rPr>
        <w:t xml:space="preserve">Опыт четвёртый. </w:t>
      </w:r>
      <w:r w:rsidRPr="00446273">
        <w:rPr>
          <w:rFonts w:ascii="Times New Roman" w:hAnsi="Times New Roman" w:cs="Times New Roman"/>
          <w:sz w:val="28"/>
          <w:szCs w:val="28"/>
        </w:rPr>
        <w:t xml:space="preserve">Налейте молоко в тарелку. Добавьте в него несколько капель пищевого красителя (разных цветов). Старайтесь делать это аккуратно, чтобы не двигать саму тарелку. А теперь, хотите верьте, хотите нет, мы заставим молоко двигаться с помощью обычного моющего средства! Возьмите ватную палочку, окуните её в </w:t>
      </w:r>
      <w:r w:rsidR="00203991" w:rsidRPr="00446273">
        <w:rPr>
          <w:rFonts w:ascii="Times New Roman" w:hAnsi="Times New Roman" w:cs="Times New Roman"/>
          <w:sz w:val="28"/>
          <w:szCs w:val="28"/>
        </w:rPr>
        <w:t>моющее средство и прикоснитесь ёй в самый центр тарелки с молоком. Посмотрите, что произойдёт! Молоко начнёт двигаться, а цвета перемещаться. Настоящий взрыв цвета в тарелке!</w:t>
      </w:r>
    </w:p>
    <w:p w:rsidR="00934E37" w:rsidRPr="00446273" w:rsidRDefault="00934E37" w:rsidP="00446273">
      <w:pPr>
        <w:pStyle w:val="a5"/>
        <w:rPr>
          <w:rFonts w:ascii="Times New Roman" w:hAnsi="Times New Roman" w:cs="Times New Roman"/>
          <w:sz w:val="28"/>
          <w:szCs w:val="28"/>
        </w:rPr>
      </w:pPr>
      <w:r w:rsidRPr="00446273">
        <w:rPr>
          <w:rFonts w:ascii="Times New Roman" w:hAnsi="Times New Roman" w:cs="Times New Roman"/>
          <w:sz w:val="28"/>
          <w:szCs w:val="28"/>
        </w:rPr>
        <w:t xml:space="preserve"> Как же получился взрыв цвета. Моющее средство снижает поверхность натяжения, и за счёт этого пищевые красители начинают свободно перемещаться по всей поверхности</w:t>
      </w:r>
      <w:r w:rsidR="00D313B6" w:rsidRPr="00446273">
        <w:rPr>
          <w:rFonts w:ascii="Times New Roman" w:hAnsi="Times New Roman" w:cs="Times New Roman"/>
          <w:sz w:val="28"/>
          <w:szCs w:val="28"/>
        </w:rPr>
        <w:t xml:space="preserve"> натяжение, и за счёт этого пищевые красители начинают свободно перемещаться по всей поверхности молока. Но самое главное, что</w:t>
      </w:r>
      <w:r w:rsidRPr="00446273">
        <w:rPr>
          <w:rFonts w:ascii="Times New Roman" w:hAnsi="Times New Roman" w:cs="Times New Roman"/>
          <w:sz w:val="28"/>
          <w:szCs w:val="28"/>
        </w:rPr>
        <w:t xml:space="preserve"> </w:t>
      </w:r>
      <w:r w:rsidR="00D313B6" w:rsidRPr="00446273">
        <w:rPr>
          <w:rFonts w:ascii="Times New Roman" w:hAnsi="Times New Roman" w:cs="Times New Roman"/>
          <w:sz w:val="28"/>
          <w:szCs w:val="28"/>
        </w:rPr>
        <w:t xml:space="preserve"> моющее средство вступает в  реакцию с молекулами жира в молоке, и приводит их в движение.</w:t>
      </w:r>
    </w:p>
    <w:p w:rsidR="00586D6D" w:rsidRPr="00446273" w:rsidRDefault="00586D6D" w:rsidP="00446273">
      <w:pPr>
        <w:pStyle w:val="a5"/>
        <w:rPr>
          <w:rFonts w:ascii="Times New Roman" w:hAnsi="Times New Roman" w:cs="Times New Roman"/>
          <w:b/>
          <w:sz w:val="28"/>
          <w:szCs w:val="28"/>
        </w:rPr>
      </w:pPr>
    </w:p>
    <w:p w:rsidR="00586D6D" w:rsidRPr="00446273" w:rsidRDefault="00D313B6" w:rsidP="00446273">
      <w:pPr>
        <w:pStyle w:val="a5"/>
        <w:rPr>
          <w:rFonts w:ascii="Times New Roman" w:hAnsi="Times New Roman" w:cs="Times New Roman"/>
          <w:color w:val="000000" w:themeColor="text1"/>
          <w:sz w:val="28"/>
          <w:szCs w:val="28"/>
        </w:rPr>
      </w:pPr>
      <w:r w:rsidRPr="00446273">
        <w:rPr>
          <w:rFonts w:ascii="Times New Roman" w:hAnsi="Times New Roman" w:cs="Times New Roman"/>
          <w:b/>
          <w:sz w:val="28"/>
          <w:szCs w:val="28"/>
        </w:rPr>
        <w:t>Рефлексия.</w:t>
      </w:r>
    </w:p>
    <w:p w:rsidR="00586D6D" w:rsidRPr="00446273" w:rsidRDefault="00D313B6" w:rsidP="00446273">
      <w:pPr>
        <w:pStyle w:val="a5"/>
        <w:rPr>
          <w:rFonts w:ascii="Times New Roman" w:hAnsi="Times New Roman" w:cs="Times New Roman"/>
          <w:color w:val="FFFFFF" w:themeColor="background1"/>
          <w:sz w:val="28"/>
          <w:szCs w:val="28"/>
        </w:rPr>
      </w:pPr>
      <w:r w:rsidRPr="00446273">
        <w:rPr>
          <w:rFonts w:ascii="Times New Roman" w:hAnsi="Times New Roman" w:cs="Times New Roman"/>
          <w:color w:val="FFFFFF" w:themeColor="background1"/>
          <w:sz w:val="28"/>
          <w:szCs w:val="28"/>
        </w:rPr>
        <w:t>флексия</w:t>
      </w:r>
    </w:p>
    <w:sectPr w:rsidR="00586D6D" w:rsidRPr="00446273" w:rsidSect="00446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C62A4"/>
    <w:multiLevelType w:val="multilevel"/>
    <w:tmpl w:val="CF08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AE5665"/>
    <w:rsid w:val="00000CBF"/>
    <w:rsid w:val="00085523"/>
    <w:rsid w:val="00093300"/>
    <w:rsid w:val="00181F33"/>
    <w:rsid w:val="00203991"/>
    <w:rsid w:val="002440B5"/>
    <w:rsid w:val="00431DAB"/>
    <w:rsid w:val="00437405"/>
    <w:rsid w:val="00446273"/>
    <w:rsid w:val="0047725B"/>
    <w:rsid w:val="00497F0F"/>
    <w:rsid w:val="004B3730"/>
    <w:rsid w:val="00586D6D"/>
    <w:rsid w:val="005E79CE"/>
    <w:rsid w:val="00771584"/>
    <w:rsid w:val="007F447A"/>
    <w:rsid w:val="00934E37"/>
    <w:rsid w:val="00AE5665"/>
    <w:rsid w:val="00C532BA"/>
    <w:rsid w:val="00CF7E06"/>
    <w:rsid w:val="00D313B6"/>
    <w:rsid w:val="00D727F1"/>
    <w:rsid w:val="00DB22A4"/>
    <w:rsid w:val="00E0554C"/>
    <w:rsid w:val="00E816EE"/>
    <w:rsid w:val="00ED0471"/>
    <w:rsid w:val="00ED08CF"/>
    <w:rsid w:val="00F44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23"/>
  </w:style>
  <w:style w:type="paragraph" w:styleId="1">
    <w:name w:val="heading 1"/>
    <w:basedOn w:val="a"/>
    <w:link w:val="10"/>
    <w:uiPriority w:val="9"/>
    <w:qFormat/>
    <w:rsid w:val="00C532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25B"/>
    <w:rPr>
      <w:b/>
      <w:bCs/>
    </w:rPr>
  </w:style>
  <w:style w:type="paragraph" w:styleId="a5">
    <w:name w:val="No Spacing"/>
    <w:uiPriority w:val="1"/>
    <w:qFormat/>
    <w:rsid w:val="0047725B"/>
    <w:pPr>
      <w:spacing w:after="0" w:line="240" w:lineRule="auto"/>
    </w:pPr>
  </w:style>
  <w:style w:type="character" w:customStyle="1" w:styleId="10">
    <w:name w:val="Заголовок 1 Знак"/>
    <w:basedOn w:val="a0"/>
    <w:link w:val="1"/>
    <w:uiPriority w:val="9"/>
    <w:rsid w:val="00C532B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25981147">
      <w:bodyDiv w:val="1"/>
      <w:marLeft w:val="0"/>
      <w:marRight w:val="0"/>
      <w:marTop w:val="0"/>
      <w:marBottom w:val="0"/>
      <w:divBdr>
        <w:top w:val="none" w:sz="0" w:space="0" w:color="auto"/>
        <w:left w:val="none" w:sz="0" w:space="0" w:color="auto"/>
        <w:bottom w:val="none" w:sz="0" w:space="0" w:color="auto"/>
        <w:right w:val="none" w:sz="0" w:space="0" w:color="auto"/>
      </w:divBdr>
    </w:div>
    <w:div w:id="1168791294">
      <w:bodyDiv w:val="1"/>
      <w:marLeft w:val="0"/>
      <w:marRight w:val="0"/>
      <w:marTop w:val="0"/>
      <w:marBottom w:val="0"/>
      <w:divBdr>
        <w:top w:val="none" w:sz="0" w:space="0" w:color="auto"/>
        <w:left w:val="none" w:sz="0" w:space="0" w:color="auto"/>
        <w:bottom w:val="none" w:sz="0" w:space="0" w:color="auto"/>
        <w:right w:val="none" w:sz="0" w:space="0" w:color="auto"/>
      </w:divBdr>
    </w:div>
    <w:div w:id="1236937675">
      <w:bodyDiv w:val="1"/>
      <w:marLeft w:val="0"/>
      <w:marRight w:val="0"/>
      <w:marTop w:val="0"/>
      <w:marBottom w:val="0"/>
      <w:divBdr>
        <w:top w:val="none" w:sz="0" w:space="0" w:color="auto"/>
        <w:left w:val="none" w:sz="0" w:space="0" w:color="auto"/>
        <w:bottom w:val="none" w:sz="0" w:space="0" w:color="auto"/>
        <w:right w:val="none" w:sz="0" w:space="0" w:color="auto"/>
      </w:divBdr>
    </w:div>
    <w:div w:id="1585451574">
      <w:bodyDiv w:val="1"/>
      <w:marLeft w:val="0"/>
      <w:marRight w:val="0"/>
      <w:marTop w:val="0"/>
      <w:marBottom w:val="0"/>
      <w:divBdr>
        <w:top w:val="none" w:sz="0" w:space="0" w:color="auto"/>
        <w:left w:val="none" w:sz="0" w:space="0" w:color="auto"/>
        <w:bottom w:val="none" w:sz="0" w:space="0" w:color="auto"/>
        <w:right w:val="none" w:sz="0" w:space="0" w:color="auto"/>
      </w:divBdr>
    </w:div>
    <w:div w:id="1820537420">
      <w:bodyDiv w:val="1"/>
      <w:marLeft w:val="0"/>
      <w:marRight w:val="0"/>
      <w:marTop w:val="0"/>
      <w:marBottom w:val="0"/>
      <w:divBdr>
        <w:top w:val="none" w:sz="0" w:space="0" w:color="auto"/>
        <w:left w:val="none" w:sz="0" w:space="0" w:color="auto"/>
        <w:bottom w:val="none" w:sz="0" w:space="0" w:color="auto"/>
        <w:right w:val="none" w:sz="0" w:space="0" w:color="auto"/>
      </w:divBdr>
    </w:div>
    <w:div w:id="1892575487">
      <w:bodyDiv w:val="1"/>
      <w:marLeft w:val="0"/>
      <w:marRight w:val="0"/>
      <w:marTop w:val="0"/>
      <w:marBottom w:val="0"/>
      <w:divBdr>
        <w:top w:val="none" w:sz="0" w:space="0" w:color="auto"/>
        <w:left w:val="none" w:sz="0" w:space="0" w:color="auto"/>
        <w:bottom w:val="none" w:sz="0" w:space="0" w:color="auto"/>
        <w:right w:val="none" w:sz="0" w:space="0" w:color="auto"/>
      </w:divBdr>
    </w:div>
    <w:div w:id="1946230936">
      <w:bodyDiv w:val="1"/>
      <w:marLeft w:val="0"/>
      <w:marRight w:val="0"/>
      <w:marTop w:val="0"/>
      <w:marBottom w:val="0"/>
      <w:divBdr>
        <w:top w:val="none" w:sz="0" w:space="0" w:color="auto"/>
        <w:left w:val="none" w:sz="0" w:space="0" w:color="auto"/>
        <w:bottom w:val="none" w:sz="0" w:space="0" w:color="auto"/>
        <w:right w:val="none" w:sz="0" w:space="0" w:color="auto"/>
      </w:divBdr>
    </w:div>
    <w:div w:id="1967664939">
      <w:bodyDiv w:val="1"/>
      <w:marLeft w:val="0"/>
      <w:marRight w:val="0"/>
      <w:marTop w:val="0"/>
      <w:marBottom w:val="0"/>
      <w:divBdr>
        <w:top w:val="none" w:sz="0" w:space="0" w:color="auto"/>
        <w:left w:val="none" w:sz="0" w:space="0" w:color="auto"/>
        <w:bottom w:val="none" w:sz="0" w:space="0" w:color="auto"/>
        <w:right w:val="none" w:sz="0" w:space="0" w:color="auto"/>
      </w:divBdr>
    </w:div>
    <w:div w:id="21356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02642-457F-4F01-AEF9-8DCC0D33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c:creator>
  <cp:lastModifiedBy>sani</cp:lastModifiedBy>
  <cp:revision>10</cp:revision>
  <cp:lastPrinted>2016-02-11T17:08:00Z</cp:lastPrinted>
  <dcterms:created xsi:type="dcterms:W3CDTF">2016-02-10T12:59:00Z</dcterms:created>
  <dcterms:modified xsi:type="dcterms:W3CDTF">2019-02-16T18:53:00Z</dcterms:modified>
</cp:coreProperties>
</file>